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FC2" w:rsidRDefault="008F6FC2">
      <w:pPr>
        <w:jc w:val="center"/>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extent cx="5940425" cy="8516362"/>
            <wp:effectExtent l="19050" t="0" r="3175" b="0"/>
            <wp:docPr id="1" name="Рисунок 1" descr="C:\Users\Директор\Desktop\мои документы\Scanitto_2021-02-01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ректор\Desktop\мои документы\Scanitto_2021-02-01_006.jpg"/>
                    <pic:cNvPicPr>
                      <a:picLocks noChangeAspect="1" noChangeArrowheads="1"/>
                    </pic:cNvPicPr>
                  </pic:nvPicPr>
                  <pic:blipFill>
                    <a:blip r:embed="rId7"/>
                    <a:srcRect/>
                    <a:stretch>
                      <a:fillRect/>
                    </a:stretch>
                  </pic:blipFill>
                  <pic:spPr bwMode="auto">
                    <a:xfrm>
                      <a:off x="0" y="0"/>
                      <a:ext cx="5940425" cy="8516362"/>
                    </a:xfrm>
                    <a:prstGeom prst="rect">
                      <a:avLst/>
                    </a:prstGeom>
                    <a:noFill/>
                    <a:ln w="9525">
                      <a:noFill/>
                      <a:miter lim="800000"/>
                      <a:headEnd/>
                      <a:tailEnd/>
                    </a:ln>
                  </pic:spPr>
                </pic:pic>
              </a:graphicData>
            </a:graphic>
          </wp:inline>
        </w:drawing>
      </w:r>
    </w:p>
    <w:p w:rsidR="008F6FC2" w:rsidRDefault="008F6FC2">
      <w:pPr>
        <w:jc w:val="center"/>
        <w:rPr>
          <w:rFonts w:hAnsi="Times New Roman" w:cs="Times New Roman"/>
          <w:color w:val="000000"/>
          <w:sz w:val="24"/>
          <w:szCs w:val="24"/>
          <w:lang w:val="ru-RU"/>
        </w:rPr>
      </w:pPr>
    </w:p>
    <w:p w:rsidR="008F6FC2" w:rsidRDefault="008F6FC2">
      <w:pPr>
        <w:jc w:val="center"/>
        <w:rPr>
          <w:rFonts w:hAnsi="Times New Roman" w:cs="Times New Roman"/>
          <w:color w:val="000000"/>
          <w:sz w:val="24"/>
          <w:szCs w:val="24"/>
          <w:lang w:val="ru-RU"/>
        </w:rPr>
      </w:pPr>
    </w:p>
    <w:p w:rsidR="00F94BD0" w:rsidRPr="00455B25" w:rsidRDefault="00455B25">
      <w:pPr>
        <w:jc w:val="center"/>
        <w:rPr>
          <w:rFonts w:hAnsi="Times New Roman" w:cs="Times New Roman"/>
          <w:color w:val="000000"/>
          <w:sz w:val="24"/>
          <w:szCs w:val="24"/>
          <w:lang w:val="ru-RU"/>
        </w:rPr>
      </w:pPr>
      <w:r w:rsidRPr="00455B25">
        <w:rPr>
          <w:rFonts w:hAnsi="Times New Roman" w:cs="Times New Roman"/>
          <w:color w:val="000000"/>
          <w:sz w:val="24"/>
          <w:szCs w:val="24"/>
          <w:lang w:val="ru-RU"/>
        </w:rPr>
        <w:lastRenderedPageBreak/>
        <w:t xml:space="preserve">Муниципальное </w:t>
      </w:r>
      <w:r>
        <w:rPr>
          <w:rFonts w:hAnsi="Times New Roman" w:cs="Times New Roman"/>
          <w:color w:val="000000"/>
          <w:sz w:val="24"/>
          <w:szCs w:val="24"/>
          <w:lang w:val="ru-RU"/>
        </w:rPr>
        <w:t>казённое</w:t>
      </w:r>
      <w:r w:rsidRPr="00455B25">
        <w:rPr>
          <w:rFonts w:hAnsi="Times New Roman" w:cs="Times New Roman"/>
          <w:color w:val="000000"/>
          <w:sz w:val="24"/>
          <w:szCs w:val="24"/>
          <w:lang w:val="ru-RU"/>
        </w:rPr>
        <w:t xml:space="preserve"> общеобразовательное учреждение </w:t>
      </w:r>
      <w:r w:rsidRPr="00455B25">
        <w:rPr>
          <w:lang w:val="ru-RU"/>
        </w:rPr>
        <w:br/>
      </w:r>
      <w:r>
        <w:rPr>
          <w:rFonts w:hAnsi="Times New Roman" w:cs="Times New Roman"/>
          <w:color w:val="000000"/>
          <w:sz w:val="24"/>
          <w:szCs w:val="24"/>
          <w:lang w:val="ru-RU"/>
        </w:rPr>
        <w:t xml:space="preserve"> МКОУ «Андрюшинская СОШ»</w:t>
      </w:r>
    </w:p>
    <w:p w:rsidR="00F94BD0" w:rsidRPr="00455B25" w:rsidRDefault="00F94BD0">
      <w:pPr>
        <w:jc w:val="center"/>
        <w:rPr>
          <w:rFonts w:hAnsi="Times New Roman" w:cs="Times New Roman"/>
          <w:color w:val="000000"/>
          <w:sz w:val="24"/>
          <w:szCs w:val="24"/>
          <w:lang w:val="ru-RU"/>
        </w:rPr>
      </w:pPr>
    </w:p>
    <w:tbl>
      <w:tblPr>
        <w:tblW w:w="12780" w:type="dxa"/>
        <w:tblCellMar>
          <w:top w:w="15" w:type="dxa"/>
          <w:left w:w="15" w:type="dxa"/>
          <w:bottom w:w="15" w:type="dxa"/>
          <w:right w:w="15" w:type="dxa"/>
        </w:tblCellMar>
        <w:tblLook w:val="0600"/>
      </w:tblPr>
      <w:tblGrid>
        <w:gridCol w:w="6899"/>
        <w:gridCol w:w="5881"/>
      </w:tblGrid>
      <w:tr w:rsidR="00F94BD0" w:rsidRPr="007061F6">
        <w:tc>
          <w:tcPr>
            <w:tcW w:w="4980" w:type="dxa"/>
            <w:tcMar>
              <w:top w:w="75" w:type="dxa"/>
              <w:left w:w="75" w:type="dxa"/>
              <w:bottom w:w="75" w:type="dxa"/>
              <w:right w:w="75" w:type="dxa"/>
            </w:tcMar>
          </w:tcPr>
          <w:p w:rsidR="00F94BD0" w:rsidRPr="00455B25" w:rsidRDefault="00455B25">
            <w:pPr>
              <w:rPr>
                <w:lang w:val="ru-RU"/>
              </w:rPr>
            </w:pPr>
            <w:r w:rsidRPr="00455B25">
              <w:rPr>
                <w:rFonts w:hAnsi="Times New Roman" w:cs="Times New Roman"/>
                <w:color w:val="000000"/>
                <w:sz w:val="24"/>
                <w:szCs w:val="24"/>
                <w:lang w:val="ru-RU"/>
              </w:rPr>
              <w:t>СОГЛАСОВАНО</w:t>
            </w:r>
            <w:r w:rsidRPr="00455B25">
              <w:rPr>
                <w:lang w:val="ru-RU"/>
              </w:rPr>
              <w:br/>
            </w:r>
            <w:r w:rsidRPr="00455B25">
              <w:rPr>
                <w:rFonts w:hAnsi="Times New Roman" w:cs="Times New Roman"/>
                <w:color w:val="000000"/>
                <w:sz w:val="24"/>
                <w:szCs w:val="24"/>
                <w:lang w:val="ru-RU"/>
              </w:rPr>
              <w:t>Педагогическим советом</w:t>
            </w:r>
            <w:r w:rsidRPr="00455B25">
              <w:rPr>
                <w:lang w:val="ru-RU"/>
              </w:rPr>
              <w:br/>
            </w:r>
            <w:r w:rsidRPr="00455B25">
              <w:rPr>
                <w:rFonts w:hAnsi="Times New Roman" w:cs="Times New Roman"/>
                <w:color w:val="000000"/>
                <w:sz w:val="24"/>
                <w:szCs w:val="24"/>
                <w:lang w:val="ru-RU"/>
              </w:rPr>
              <w:t>М</w:t>
            </w:r>
            <w:r>
              <w:rPr>
                <w:rFonts w:hAnsi="Times New Roman" w:cs="Times New Roman"/>
                <w:color w:val="000000"/>
                <w:sz w:val="24"/>
                <w:szCs w:val="24"/>
                <w:lang w:val="ru-RU"/>
              </w:rPr>
              <w:t>КОУ «АСОШ»</w:t>
            </w:r>
            <w:r w:rsidRPr="00455B25">
              <w:rPr>
                <w:lang w:val="ru-RU"/>
              </w:rPr>
              <w:br/>
            </w:r>
            <w:r>
              <w:rPr>
                <w:rFonts w:hAnsi="Times New Roman" w:cs="Times New Roman"/>
                <w:color w:val="000000"/>
                <w:sz w:val="24"/>
                <w:szCs w:val="24"/>
                <w:lang w:val="ru-RU"/>
              </w:rPr>
              <w:t xml:space="preserve"> </w:t>
            </w:r>
            <w:r w:rsidRPr="008F6FC2">
              <w:rPr>
                <w:rFonts w:hAnsi="Times New Roman" w:cs="Times New Roman"/>
                <w:color w:val="000000"/>
                <w:sz w:val="24"/>
                <w:szCs w:val="24"/>
                <w:lang w:val="ru-RU"/>
              </w:rPr>
              <w:t>(протокол от 31.05.2020</w:t>
            </w:r>
            <w:r w:rsidRPr="008F6FC2">
              <w:rPr>
                <w:rFonts w:hAnsi="Times New Roman" w:cs="Times New Roman"/>
                <w:color w:val="000000"/>
                <w:sz w:val="24"/>
                <w:szCs w:val="24"/>
              </w:rPr>
              <w:t> </w:t>
            </w:r>
            <w:r w:rsidRPr="008F6FC2">
              <w:rPr>
                <w:rFonts w:hAnsi="Times New Roman" w:cs="Times New Roman"/>
                <w:color w:val="000000"/>
                <w:sz w:val="24"/>
                <w:szCs w:val="24"/>
                <w:lang w:val="ru-RU"/>
              </w:rPr>
              <w:t>№</w:t>
            </w:r>
            <w:r w:rsidR="007061F6" w:rsidRPr="008F6FC2">
              <w:rPr>
                <w:rFonts w:hAnsi="Times New Roman" w:cs="Times New Roman"/>
                <w:color w:val="000000"/>
                <w:sz w:val="24"/>
                <w:szCs w:val="24"/>
                <w:lang w:val="ru-RU"/>
              </w:rPr>
              <w:t xml:space="preserve"> 6</w:t>
            </w:r>
            <w:r w:rsidRPr="008F6FC2">
              <w:rPr>
                <w:rFonts w:hAnsi="Times New Roman" w:cs="Times New Roman"/>
                <w:color w:val="000000"/>
                <w:sz w:val="24"/>
                <w:szCs w:val="24"/>
                <w:lang w:val="ru-RU"/>
              </w:rPr>
              <w:t>)</w:t>
            </w:r>
          </w:p>
        </w:tc>
        <w:tc>
          <w:tcPr>
            <w:tcW w:w="4245" w:type="dxa"/>
            <w:tcMar>
              <w:top w:w="75" w:type="dxa"/>
              <w:left w:w="75" w:type="dxa"/>
              <w:bottom w:w="75" w:type="dxa"/>
              <w:right w:w="75" w:type="dxa"/>
            </w:tcMar>
          </w:tcPr>
          <w:p w:rsidR="00F94BD0" w:rsidRPr="00455B25" w:rsidRDefault="00455B25">
            <w:pPr>
              <w:rPr>
                <w:lang w:val="ru-RU"/>
              </w:rPr>
            </w:pPr>
            <w:r w:rsidRPr="00455B25">
              <w:rPr>
                <w:rFonts w:hAnsi="Times New Roman" w:cs="Times New Roman"/>
                <w:color w:val="000000"/>
                <w:sz w:val="24"/>
                <w:szCs w:val="24"/>
                <w:lang w:val="ru-RU"/>
              </w:rPr>
              <w:t>УТВЕРЖДАЮ</w:t>
            </w:r>
            <w:r w:rsidRPr="00455B25">
              <w:rPr>
                <w:lang w:val="ru-RU"/>
              </w:rPr>
              <w:br/>
            </w:r>
            <w:r w:rsidRPr="00455B25">
              <w:rPr>
                <w:rFonts w:hAnsi="Times New Roman" w:cs="Times New Roman"/>
                <w:color w:val="000000"/>
                <w:sz w:val="24"/>
                <w:szCs w:val="24"/>
                <w:lang w:val="ru-RU"/>
              </w:rPr>
              <w:t>Директор М</w:t>
            </w:r>
            <w:r>
              <w:rPr>
                <w:rFonts w:hAnsi="Times New Roman" w:cs="Times New Roman"/>
                <w:color w:val="000000"/>
                <w:sz w:val="24"/>
                <w:szCs w:val="24"/>
                <w:lang w:val="ru-RU"/>
              </w:rPr>
              <w:t>КОУ «АСОШ»</w:t>
            </w:r>
            <w:r w:rsidRPr="00455B25">
              <w:rPr>
                <w:lang w:val="ru-RU"/>
              </w:rPr>
              <w:br/>
            </w:r>
            <w:r>
              <w:rPr>
                <w:rFonts w:hAnsi="Times New Roman" w:cs="Times New Roman"/>
                <w:color w:val="000000"/>
                <w:sz w:val="24"/>
                <w:szCs w:val="24"/>
                <w:lang w:val="ru-RU"/>
              </w:rPr>
              <w:t xml:space="preserve">                     Н.М.Калегина</w:t>
            </w:r>
            <w:r w:rsidRPr="00455B25">
              <w:rPr>
                <w:lang w:val="ru-RU"/>
              </w:rPr>
              <w:br/>
            </w:r>
            <w:r w:rsidRPr="008F6FC2">
              <w:rPr>
                <w:rFonts w:hAnsi="Times New Roman" w:cs="Times New Roman"/>
                <w:color w:val="000000"/>
                <w:sz w:val="24"/>
                <w:szCs w:val="24"/>
                <w:lang w:val="ru-RU"/>
              </w:rPr>
              <w:t>31.05.2020</w:t>
            </w:r>
          </w:p>
        </w:tc>
      </w:tr>
      <w:tr w:rsidR="00F94BD0" w:rsidRPr="007061F6">
        <w:tc>
          <w:tcPr>
            <w:tcW w:w="4980" w:type="dxa"/>
            <w:vMerge w:val="restart"/>
            <w:tcMar>
              <w:top w:w="75" w:type="dxa"/>
              <w:left w:w="75" w:type="dxa"/>
              <w:bottom w:w="75" w:type="dxa"/>
              <w:right w:w="75" w:type="dxa"/>
            </w:tcMar>
          </w:tcPr>
          <w:p w:rsidR="00F94BD0" w:rsidRPr="00455B25" w:rsidRDefault="00F94BD0">
            <w:pPr>
              <w:rPr>
                <w:lang w:val="ru-RU"/>
              </w:rPr>
            </w:pPr>
          </w:p>
        </w:tc>
        <w:tc>
          <w:tcPr>
            <w:tcW w:w="4245" w:type="dxa"/>
            <w:tcMar>
              <w:top w:w="75" w:type="dxa"/>
              <w:left w:w="75" w:type="dxa"/>
              <w:bottom w:w="75" w:type="dxa"/>
              <w:right w:w="75" w:type="dxa"/>
            </w:tcMar>
          </w:tcPr>
          <w:p w:rsidR="00F94BD0" w:rsidRPr="00455B25" w:rsidRDefault="00F94BD0">
            <w:pPr>
              <w:rPr>
                <w:lang w:val="ru-RU"/>
              </w:rPr>
            </w:pPr>
          </w:p>
        </w:tc>
      </w:tr>
      <w:tr w:rsidR="00F94BD0" w:rsidRPr="007061F6">
        <w:tc>
          <w:tcPr>
            <w:tcW w:w="4980" w:type="dxa"/>
            <w:vMerge/>
            <w:tcMar>
              <w:top w:w="75" w:type="dxa"/>
              <w:left w:w="75" w:type="dxa"/>
              <w:bottom w:w="75" w:type="dxa"/>
              <w:right w:w="75" w:type="dxa"/>
            </w:tcMar>
          </w:tcPr>
          <w:p w:rsidR="00F94BD0" w:rsidRPr="00455B25" w:rsidRDefault="00F94BD0">
            <w:pPr>
              <w:ind w:left="75" w:right="75"/>
              <w:rPr>
                <w:rFonts w:hAnsi="Times New Roman" w:cs="Times New Roman"/>
                <w:color w:val="000000"/>
                <w:sz w:val="24"/>
                <w:szCs w:val="24"/>
                <w:lang w:val="ru-RU"/>
              </w:rPr>
            </w:pPr>
          </w:p>
        </w:tc>
        <w:tc>
          <w:tcPr>
            <w:tcW w:w="4245" w:type="dxa"/>
            <w:tcMar>
              <w:top w:w="75" w:type="dxa"/>
              <w:left w:w="75" w:type="dxa"/>
              <w:bottom w:w="75" w:type="dxa"/>
              <w:right w:w="75" w:type="dxa"/>
            </w:tcMar>
          </w:tcPr>
          <w:p w:rsidR="00F94BD0" w:rsidRPr="00455B25" w:rsidRDefault="00455B25">
            <w:pPr>
              <w:rPr>
                <w:lang w:val="ru-RU"/>
              </w:rPr>
            </w:pPr>
            <w:r>
              <w:rPr>
                <w:rFonts w:hAnsi="Times New Roman" w:cs="Times New Roman"/>
                <w:b/>
                <w:bCs/>
                <w:color w:val="000000"/>
                <w:sz w:val="24"/>
                <w:szCs w:val="24"/>
              </w:rPr>
              <w:t> </w:t>
            </w:r>
          </w:p>
        </w:tc>
      </w:tr>
    </w:tbl>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Положение о внутренней системе</w:t>
      </w:r>
      <w:r w:rsidRPr="00455B25">
        <w:rPr>
          <w:lang w:val="ru-RU"/>
        </w:rPr>
        <w:br/>
      </w:r>
      <w:r w:rsidRPr="00455B25">
        <w:rPr>
          <w:rFonts w:hAnsi="Times New Roman" w:cs="Times New Roman"/>
          <w:b/>
          <w:bCs/>
          <w:color w:val="000000"/>
          <w:sz w:val="24"/>
          <w:szCs w:val="24"/>
          <w:lang w:val="ru-RU"/>
        </w:rPr>
        <w:t xml:space="preserve">оценки качества образования </w:t>
      </w:r>
      <w:r>
        <w:rPr>
          <w:rFonts w:hAnsi="Times New Roman" w:cs="Times New Roman"/>
          <w:color w:val="000000"/>
          <w:sz w:val="24"/>
          <w:szCs w:val="24"/>
          <w:lang w:val="ru-RU"/>
        </w:rPr>
        <w:t>МКОУ «АСОШ»</w:t>
      </w:r>
    </w:p>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1. Общие положения</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1.1. Настоящее Положение о внутренней системе оценки качества образования (далее –</w:t>
      </w:r>
      <w:r w:rsidRPr="00455B25">
        <w:rPr>
          <w:lang w:val="ru-RU"/>
        </w:rPr>
        <w:br/>
      </w:r>
      <w:r w:rsidRPr="00455B25">
        <w:rPr>
          <w:rFonts w:hAnsi="Times New Roman" w:cs="Times New Roman"/>
          <w:color w:val="000000"/>
          <w:sz w:val="24"/>
          <w:szCs w:val="24"/>
          <w:lang w:val="ru-RU"/>
        </w:rPr>
        <w:t xml:space="preserve"> Положение) в Муниципальном </w:t>
      </w:r>
      <w:r>
        <w:rPr>
          <w:rFonts w:hAnsi="Times New Roman" w:cs="Times New Roman"/>
          <w:color w:val="000000"/>
          <w:sz w:val="24"/>
          <w:szCs w:val="24"/>
          <w:lang w:val="ru-RU"/>
        </w:rPr>
        <w:t>казённом</w:t>
      </w:r>
      <w:r w:rsidRPr="00455B25">
        <w:rPr>
          <w:rFonts w:hAnsi="Times New Roman" w:cs="Times New Roman"/>
          <w:color w:val="000000"/>
          <w:sz w:val="24"/>
          <w:szCs w:val="24"/>
          <w:lang w:val="ru-RU"/>
        </w:rPr>
        <w:t xml:space="preserve"> общеобразовательном учреждении</w:t>
      </w:r>
      <w:r w:rsidRPr="00455B25">
        <w:rPr>
          <w:lang w:val="ru-RU"/>
        </w:rPr>
        <w:br/>
      </w:r>
      <w:r w:rsidRPr="00455B25">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«Андрюшинская </w:t>
      </w:r>
      <w:r w:rsidR="003378E3">
        <w:rPr>
          <w:rFonts w:hAnsi="Times New Roman" w:cs="Times New Roman"/>
          <w:color w:val="000000"/>
          <w:sz w:val="24"/>
          <w:szCs w:val="24"/>
          <w:lang w:val="ru-RU"/>
        </w:rPr>
        <w:t xml:space="preserve">СОШ» </w:t>
      </w:r>
      <w:r w:rsidRPr="00455B25">
        <w:rPr>
          <w:rFonts w:hAnsi="Times New Roman" w:cs="Times New Roman"/>
          <w:color w:val="000000"/>
          <w:sz w:val="24"/>
          <w:szCs w:val="24"/>
          <w:lang w:val="ru-RU"/>
        </w:rPr>
        <w:t xml:space="preserve"> (далее – Школа):</w:t>
      </w:r>
    </w:p>
    <w:p w:rsidR="00F94BD0" w:rsidRPr="00455B25" w:rsidRDefault="00455B25">
      <w:pPr>
        <w:numPr>
          <w:ilvl w:val="0"/>
          <w:numId w:val="1"/>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определяет направления внутренней оценки качества образования и состав контрольно-оценочных процедур;</w:t>
      </w:r>
    </w:p>
    <w:p w:rsidR="00F94BD0" w:rsidRPr="00455B25" w:rsidRDefault="00455B25">
      <w:pPr>
        <w:numPr>
          <w:ilvl w:val="0"/>
          <w:numId w:val="1"/>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регламентирует порядок организации и проведения контрольно-оценочных процедур;</w:t>
      </w:r>
    </w:p>
    <w:p w:rsidR="00F94BD0" w:rsidRPr="00455B25" w:rsidRDefault="00455B25">
      <w:pPr>
        <w:numPr>
          <w:ilvl w:val="0"/>
          <w:numId w:val="1"/>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закрепляет критерии и формы оценки по различным направлениям;</w:t>
      </w:r>
    </w:p>
    <w:p w:rsidR="00F94BD0" w:rsidRPr="00455B25" w:rsidRDefault="00455B25">
      <w:pPr>
        <w:numPr>
          <w:ilvl w:val="0"/>
          <w:numId w:val="1"/>
        </w:numPr>
        <w:ind w:left="780" w:right="180"/>
        <w:rPr>
          <w:rFonts w:hAnsi="Times New Roman" w:cs="Times New Roman"/>
          <w:color w:val="000000"/>
          <w:sz w:val="24"/>
          <w:szCs w:val="24"/>
          <w:lang w:val="ru-RU"/>
        </w:rPr>
      </w:pPr>
      <w:r w:rsidRPr="00455B25">
        <w:rPr>
          <w:rFonts w:hAnsi="Times New Roman" w:cs="Times New Roman"/>
          <w:color w:val="000000"/>
          <w:sz w:val="24"/>
          <w:szCs w:val="24"/>
          <w:lang w:val="ru-RU"/>
        </w:rPr>
        <w:t>учитывает федеральные требования к порядку процедуры самообследования образовательной организации и параметры, используемые в процессе федерального государственного контроля качества образования.</w:t>
      </w:r>
    </w:p>
    <w:p w:rsidR="00F94BD0" w:rsidRDefault="00455B25">
      <w:pPr>
        <w:rPr>
          <w:rFonts w:hAnsi="Times New Roman" w:cs="Times New Roman"/>
          <w:color w:val="000000"/>
          <w:sz w:val="24"/>
          <w:szCs w:val="24"/>
        </w:rPr>
      </w:pPr>
      <w:r>
        <w:rPr>
          <w:rFonts w:hAnsi="Times New Roman" w:cs="Times New Roman"/>
          <w:color w:val="000000"/>
          <w:sz w:val="24"/>
          <w:szCs w:val="24"/>
        </w:rPr>
        <w:t>1.2. Положение разработано в соответствии:</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с Федеральным законом от 29.12.2012 № 273-ФЗ «Об образовании в Российской</w:t>
      </w:r>
      <w:r>
        <w:rPr>
          <w:rFonts w:hAnsi="Times New Roman" w:cs="Times New Roman"/>
          <w:color w:val="000000"/>
          <w:sz w:val="24"/>
          <w:szCs w:val="24"/>
        </w:rPr>
        <w:t> </w:t>
      </w:r>
      <w:r w:rsidRPr="00455B25">
        <w:rPr>
          <w:rFonts w:hAnsi="Times New Roman" w:cs="Times New Roman"/>
          <w:color w:val="000000"/>
          <w:sz w:val="24"/>
          <w:szCs w:val="24"/>
          <w:lang w:val="ru-RU"/>
        </w:rPr>
        <w:t>Федерации»;</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государственной программой Российской Федерации «Развитие образования»,</w:t>
      </w:r>
      <w:r>
        <w:rPr>
          <w:rFonts w:hAnsi="Times New Roman" w:cs="Times New Roman"/>
          <w:color w:val="000000"/>
          <w:sz w:val="24"/>
          <w:szCs w:val="24"/>
        </w:rPr>
        <w:t> </w:t>
      </w:r>
      <w:r w:rsidRPr="00455B25">
        <w:rPr>
          <w:rFonts w:hAnsi="Times New Roman" w:cs="Times New Roman"/>
          <w:color w:val="000000"/>
          <w:sz w:val="24"/>
          <w:szCs w:val="24"/>
          <w:lang w:val="ru-RU"/>
        </w:rPr>
        <w:t>утвержденной постановлением Правительства от 26.12.2017 № 1642;</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Порядком организации и осуществления образовательной деятельности по основным</w:t>
      </w:r>
      <w:r>
        <w:rPr>
          <w:rFonts w:hAnsi="Times New Roman" w:cs="Times New Roman"/>
          <w:color w:val="000000"/>
          <w:sz w:val="24"/>
          <w:szCs w:val="24"/>
        </w:rPr>
        <w:t> </w:t>
      </w:r>
      <w:r w:rsidRPr="00455B25">
        <w:rPr>
          <w:rFonts w:hAnsi="Times New Roman" w:cs="Times New Roman"/>
          <w:color w:val="000000"/>
          <w:sz w:val="24"/>
          <w:szCs w:val="24"/>
          <w:lang w:val="ru-RU"/>
        </w:rPr>
        <w:t>общеобразовательным программам – образовательным программам начального общего,</w:t>
      </w:r>
      <w:r>
        <w:rPr>
          <w:rFonts w:hAnsi="Times New Roman" w:cs="Times New Roman"/>
          <w:color w:val="000000"/>
          <w:sz w:val="24"/>
          <w:szCs w:val="24"/>
        </w:rPr>
        <w:t> </w:t>
      </w:r>
      <w:r w:rsidRPr="00455B25">
        <w:rPr>
          <w:rFonts w:hAnsi="Times New Roman" w:cs="Times New Roman"/>
          <w:color w:val="000000"/>
          <w:sz w:val="24"/>
          <w:szCs w:val="24"/>
          <w:lang w:val="ru-RU"/>
        </w:rPr>
        <w:t>основного общего и среднего общего образования, утвержденным приказом Минобрнауки от</w:t>
      </w:r>
      <w:r>
        <w:rPr>
          <w:rFonts w:hAnsi="Times New Roman" w:cs="Times New Roman"/>
          <w:color w:val="000000"/>
          <w:sz w:val="24"/>
          <w:szCs w:val="24"/>
        </w:rPr>
        <w:t> </w:t>
      </w:r>
      <w:r w:rsidRPr="00455B25">
        <w:rPr>
          <w:rFonts w:hAnsi="Times New Roman" w:cs="Times New Roman"/>
          <w:color w:val="000000"/>
          <w:sz w:val="24"/>
          <w:szCs w:val="24"/>
          <w:lang w:val="ru-RU"/>
        </w:rPr>
        <w:t>30.08.2013 № 1015;</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Федеральным государственным образовательным стандартом (ФГОС) начального</w:t>
      </w:r>
      <w:r>
        <w:rPr>
          <w:rFonts w:hAnsi="Times New Roman" w:cs="Times New Roman"/>
          <w:color w:val="000000"/>
          <w:sz w:val="24"/>
          <w:szCs w:val="24"/>
        </w:rPr>
        <w:t> </w:t>
      </w:r>
      <w:r w:rsidRPr="00455B25">
        <w:rPr>
          <w:rFonts w:hAnsi="Times New Roman" w:cs="Times New Roman"/>
          <w:color w:val="000000"/>
          <w:sz w:val="24"/>
          <w:szCs w:val="24"/>
          <w:lang w:val="ru-RU"/>
        </w:rPr>
        <w:t>общего образования, утвержденным приказом Минобрнауки от 06.10.2009 № 373;</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ФГОС основного общего образования, утвержденным приказом Минобрнауки от</w:t>
      </w:r>
      <w:r>
        <w:rPr>
          <w:rFonts w:hAnsi="Times New Roman" w:cs="Times New Roman"/>
          <w:color w:val="000000"/>
          <w:sz w:val="24"/>
          <w:szCs w:val="24"/>
        </w:rPr>
        <w:t> </w:t>
      </w:r>
      <w:r w:rsidRPr="00455B25">
        <w:rPr>
          <w:rFonts w:hAnsi="Times New Roman" w:cs="Times New Roman"/>
          <w:color w:val="000000"/>
          <w:sz w:val="24"/>
          <w:szCs w:val="24"/>
          <w:lang w:val="ru-RU"/>
        </w:rPr>
        <w:t>17.12.2010 № 1897;</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ФГОС среднего общего образования, утвержденным приказом Минобрнауки от</w:t>
      </w:r>
      <w:r>
        <w:rPr>
          <w:rFonts w:hAnsi="Times New Roman" w:cs="Times New Roman"/>
          <w:color w:val="000000"/>
          <w:sz w:val="24"/>
          <w:szCs w:val="24"/>
        </w:rPr>
        <w:t> </w:t>
      </w:r>
      <w:r w:rsidRPr="00455B25">
        <w:rPr>
          <w:rFonts w:hAnsi="Times New Roman" w:cs="Times New Roman"/>
          <w:color w:val="000000"/>
          <w:sz w:val="24"/>
          <w:szCs w:val="24"/>
          <w:lang w:val="ru-RU"/>
        </w:rPr>
        <w:t>17.05.2012 № 413;</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Федеральным компонентом государственных образовательных стандартов начального</w:t>
      </w:r>
      <w:r>
        <w:rPr>
          <w:rFonts w:hAnsi="Times New Roman" w:cs="Times New Roman"/>
          <w:color w:val="000000"/>
          <w:sz w:val="24"/>
          <w:szCs w:val="24"/>
        </w:rPr>
        <w:t> </w:t>
      </w:r>
      <w:r w:rsidRPr="00455B25">
        <w:rPr>
          <w:rFonts w:hAnsi="Times New Roman" w:cs="Times New Roman"/>
          <w:color w:val="000000"/>
          <w:sz w:val="24"/>
          <w:szCs w:val="24"/>
          <w:lang w:val="ru-RU"/>
        </w:rPr>
        <w:t>общего, основного общего и среднего (полного) общего образования (ФКГОС), утвержденным</w:t>
      </w:r>
      <w:r>
        <w:rPr>
          <w:rFonts w:hAnsi="Times New Roman" w:cs="Times New Roman"/>
          <w:color w:val="000000"/>
          <w:sz w:val="24"/>
          <w:szCs w:val="24"/>
        </w:rPr>
        <w:t> </w:t>
      </w:r>
      <w:r w:rsidRPr="00455B25">
        <w:rPr>
          <w:rFonts w:hAnsi="Times New Roman" w:cs="Times New Roman"/>
          <w:color w:val="000000"/>
          <w:sz w:val="24"/>
          <w:szCs w:val="24"/>
          <w:lang w:val="ru-RU"/>
        </w:rPr>
        <w:t>приказом Минобразования от 05.03.2004 № 1089;</w:t>
      </w:r>
    </w:p>
    <w:p w:rsidR="00F94BD0" w:rsidRPr="00455B25" w:rsidRDefault="00455B25">
      <w:pPr>
        <w:numPr>
          <w:ilvl w:val="0"/>
          <w:numId w:val="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Порядком проведения самообследования в образовательной организации,</w:t>
      </w:r>
      <w:r>
        <w:rPr>
          <w:rFonts w:hAnsi="Times New Roman" w:cs="Times New Roman"/>
          <w:color w:val="000000"/>
          <w:sz w:val="24"/>
          <w:szCs w:val="24"/>
        </w:rPr>
        <w:t> </w:t>
      </w:r>
      <w:r w:rsidRPr="00455B25">
        <w:rPr>
          <w:rFonts w:hAnsi="Times New Roman" w:cs="Times New Roman"/>
          <w:color w:val="000000"/>
          <w:sz w:val="24"/>
          <w:szCs w:val="24"/>
          <w:lang w:val="ru-RU"/>
        </w:rPr>
        <w:t>утвержденным приказом Минобрнауки от 14.06.2013 № 462;</w:t>
      </w:r>
    </w:p>
    <w:p w:rsidR="00F94BD0" w:rsidRDefault="00455B25">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приказом Минобрнауки от 10.12.2013 № 1324;</w:t>
      </w:r>
    </w:p>
    <w:p w:rsidR="00F94BD0" w:rsidRDefault="00455B25">
      <w:pPr>
        <w:numPr>
          <w:ilvl w:val="0"/>
          <w:numId w:val="2"/>
        </w:numPr>
        <w:ind w:left="780" w:right="180"/>
        <w:contextualSpacing/>
        <w:rPr>
          <w:rFonts w:hAnsi="Times New Roman" w:cs="Times New Roman"/>
          <w:color w:val="000000"/>
          <w:sz w:val="24"/>
          <w:szCs w:val="24"/>
        </w:rPr>
      </w:pPr>
      <w:r>
        <w:rPr>
          <w:rFonts w:hAnsi="Times New Roman" w:cs="Times New Roman"/>
          <w:color w:val="000000"/>
          <w:sz w:val="24"/>
          <w:szCs w:val="24"/>
        </w:rPr>
        <w:t>уставом Школы;</w:t>
      </w:r>
    </w:p>
    <w:p w:rsidR="00F94BD0" w:rsidRDefault="00455B25">
      <w:pPr>
        <w:numPr>
          <w:ilvl w:val="0"/>
          <w:numId w:val="2"/>
        </w:numPr>
        <w:ind w:left="780" w:right="180"/>
        <w:rPr>
          <w:rFonts w:hAnsi="Times New Roman" w:cs="Times New Roman"/>
          <w:color w:val="000000"/>
          <w:sz w:val="24"/>
          <w:szCs w:val="24"/>
        </w:rPr>
      </w:pPr>
      <w:r>
        <w:rPr>
          <w:rFonts w:hAnsi="Times New Roman" w:cs="Times New Roman"/>
          <w:color w:val="000000"/>
          <w:sz w:val="24"/>
          <w:szCs w:val="24"/>
        </w:rPr>
        <w:t>локальными нормативными актами Школы.</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1.3. Положение разработано с учетом Показателей, характеризующих общие критерии</w:t>
      </w:r>
      <w:r w:rsidRPr="00455B25">
        <w:rPr>
          <w:lang w:val="ru-RU"/>
        </w:rPr>
        <w:br/>
      </w:r>
      <w:r w:rsidRPr="00455B25">
        <w:rPr>
          <w:rFonts w:hAnsi="Times New Roman" w:cs="Times New Roman"/>
          <w:color w:val="000000"/>
          <w:sz w:val="24"/>
          <w:szCs w:val="24"/>
          <w:lang w:val="ru-RU"/>
        </w:rPr>
        <w:t xml:space="preserve"> оценки качества образовательной деятельности организаций, осуществляющих образовательную</w:t>
      </w:r>
      <w:r>
        <w:rPr>
          <w:rFonts w:hAnsi="Times New Roman" w:cs="Times New Roman"/>
          <w:color w:val="000000"/>
          <w:sz w:val="24"/>
          <w:szCs w:val="24"/>
        </w:rPr>
        <w:t> </w:t>
      </w:r>
      <w:r w:rsidRPr="00455B25">
        <w:rPr>
          <w:rFonts w:hAnsi="Times New Roman" w:cs="Times New Roman"/>
          <w:color w:val="000000"/>
          <w:sz w:val="24"/>
          <w:szCs w:val="24"/>
          <w:lang w:val="ru-RU"/>
        </w:rPr>
        <w:t>деятельность, утвержденных</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приказом Минпросвещения от 13.03.2019 № 114.</w:t>
      </w:r>
    </w:p>
    <w:p w:rsidR="00F94BD0" w:rsidRPr="00455B25" w:rsidRDefault="00455B25" w:rsidP="00257164">
      <w:pPr>
        <w:rPr>
          <w:rFonts w:hAnsi="Times New Roman" w:cs="Times New Roman"/>
          <w:color w:val="000000"/>
          <w:sz w:val="24"/>
          <w:szCs w:val="24"/>
          <w:lang w:val="ru-RU"/>
        </w:rPr>
      </w:pPr>
      <w:r w:rsidRPr="00455B25">
        <w:rPr>
          <w:rFonts w:hAnsi="Times New Roman" w:cs="Times New Roman"/>
          <w:color w:val="000000"/>
          <w:sz w:val="24"/>
          <w:szCs w:val="24"/>
          <w:lang w:val="ru-RU"/>
        </w:rPr>
        <w:t>1.4. В Положении использованы следующие понятия и аббревиатуры:</w:t>
      </w:r>
    </w:p>
    <w:p w:rsidR="00F94BD0" w:rsidRPr="00455B25" w:rsidRDefault="00455B25" w:rsidP="00257164">
      <w:pPr>
        <w:ind w:left="600"/>
        <w:rPr>
          <w:rFonts w:hAnsi="Times New Roman" w:cs="Times New Roman"/>
          <w:color w:val="000000"/>
          <w:sz w:val="24"/>
          <w:szCs w:val="24"/>
          <w:lang w:val="ru-RU"/>
        </w:rPr>
      </w:pPr>
      <w:r w:rsidRPr="00257164">
        <w:rPr>
          <w:rFonts w:hAnsi="Times New Roman" w:cs="Times New Roman"/>
          <w:b/>
          <w:bCs/>
          <w:color w:val="000000"/>
          <w:sz w:val="24"/>
          <w:szCs w:val="24"/>
          <w:lang w:val="ru-RU"/>
        </w:rPr>
        <w:t>качество образования</w:t>
      </w:r>
      <w:r w:rsidRPr="00455B25">
        <w:rPr>
          <w:rFonts w:hAnsi="Times New Roman" w:cs="Times New Roman"/>
          <w:color w:val="000000"/>
          <w:sz w:val="24"/>
          <w:szCs w:val="24"/>
          <w:lang w:val="ru-RU"/>
        </w:rPr>
        <w:t xml:space="preserve"> – комплексная характеристика образовательной деятельности и</w:t>
      </w:r>
      <w:r>
        <w:rPr>
          <w:rFonts w:hAnsi="Times New Roman" w:cs="Times New Roman"/>
          <w:color w:val="000000"/>
          <w:sz w:val="24"/>
          <w:szCs w:val="24"/>
        </w:rPr>
        <w:t> </w:t>
      </w:r>
      <w:r w:rsidRPr="00455B25">
        <w:rPr>
          <w:rFonts w:hAnsi="Times New Roman" w:cs="Times New Roman"/>
          <w:color w:val="000000"/>
          <w:sz w:val="24"/>
          <w:szCs w:val="24"/>
          <w:lang w:val="ru-RU"/>
        </w:rPr>
        <w:t>подготовки обучающегося, выражающая степень его соответствия ФГОС, образовательным</w:t>
      </w:r>
      <w:r>
        <w:rPr>
          <w:rFonts w:hAnsi="Times New Roman" w:cs="Times New Roman"/>
          <w:color w:val="000000"/>
          <w:sz w:val="24"/>
          <w:szCs w:val="24"/>
        </w:rPr>
        <w:t> </w:t>
      </w:r>
      <w:r w:rsidRPr="00455B25">
        <w:rPr>
          <w:rFonts w:hAnsi="Times New Roman" w:cs="Times New Roman"/>
          <w:color w:val="000000"/>
          <w:sz w:val="24"/>
          <w:szCs w:val="24"/>
          <w:lang w:val="ru-RU"/>
        </w:rPr>
        <w:t>стандартам, федеральным государственным требованиям и (или) потребностям физического или</w:t>
      </w:r>
      <w:r>
        <w:rPr>
          <w:rFonts w:hAnsi="Times New Roman" w:cs="Times New Roman"/>
          <w:color w:val="000000"/>
          <w:sz w:val="24"/>
          <w:szCs w:val="24"/>
        </w:rPr>
        <w:t> </w:t>
      </w:r>
      <w:r w:rsidRPr="00455B25">
        <w:rPr>
          <w:rFonts w:hAnsi="Times New Roman" w:cs="Times New Roman"/>
          <w:color w:val="000000"/>
          <w:sz w:val="24"/>
          <w:szCs w:val="24"/>
          <w:lang w:val="ru-RU"/>
        </w:rPr>
        <w:t>юридического лица, в интересах которого осуществляется образовательная деятельность, в том</w:t>
      </w:r>
      <w:r>
        <w:rPr>
          <w:rFonts w:hAnsi="Times New Roman" w:cs="Times New Roman"/>
          <w:color w:val="000000"/>
          <w:sz w:val="24"/>
          <w:szCs w:val="24"/>
        </w:rPr>
        <w:t> </w:t>
      </w:r>
      <w:r w:rsidRPr="00455B25">
        <w:rPr>
          <w:rFonts w:hAnsi="Times New Roman" w:cs="Times New Roman"/>
          <w:color w:val="000000"/>
          <w:sz w:val="24"/>
          <w:szCs w:val="24"/>
          <w:lang w:val="ru-RU"/>
        </w:rPr>
        <w:t>числе степень достижения планируемых результатов освоения основной образовательной</w:t>
      </w:r>
      <w:r>
        <w:rPr>
          <w:rFonts w:hAnsi="Times New Roman" w:cs="Times New Roman"/>
          <w:color w:val="000000"/>
          <w:sz w:val="24"/>
          <w:szCs w:val="24"/>
        </w:rPr>
        <w:t> </w:t>
      </w:r>
      <w:r w:rsidRPr="00455B25">
        <w:rPr>
          <w:rFonts w:hAnsi="Times New Roman" w:cs="Times New Roman"/>
          <w:color w:val="000000"/>
          <w:sz w:val="24"/>
          <w:szCs w:val="24"/>
          <w:lang w:val="ru-RU"/>
        </w:rPr>
        <w:t>программы;</w:t>
      </w:r>
    </w:p>
    <w:p w:rsidR="00F94BD0" w:rsidRPr="00455B25" w:rsidRDefault="00455B25" w:rsidP="00257164">
      <w:pPr>
        <w:ind w:left="600"/>
        <w:rPr>
          <w:rFonts w:hAnsi="Times New Roman" w:cs="Times New Roman"/>
          <w:color w:val="000000"/>
          <w:sz w:val="24"/>
          <w:szCs w:val="24"/>
          <w:lang w:val="ru-RU"/>
        </w:rPr>
      </w:pPr>
      <w:r w:rsidRPr="00455B25">
        <w:rPr>
          <w:rFonts w:hAnsi="Times New Roman" w:cs="Times New Roman"/>
          <w:b/>
          <w:bCs/>
          <w:color w:val="000000"/>
          <w:sz w:val="24"/>
          <w:szCs w:val="24"/>
          <w:lang w:val="ru-RU"/>
        </w:rPr>
        <w:t>внутренняя система оценки качества образования (ВСОКО)</w:t>
      </w:r>
      <w:r w:rsidRPr="00455B25">
        <w:rPr>
          <w:rFonts w:hAnsi="Times New Roman" w:cs="Times New Roman"/>
          <w:color w:val="000000"/>
          <w:sz w:val="24"/>
          <w:szCs w:val="24"/>
          <w:lang w:val="ru-RU"/>
        </w:rPr>
        <w:t xml:space="preserve"> – это система</w:t>
      </w:r>
      <w:r>
        <w:rPr>
          <w:rFonts w:hAnsi="Times New Roman" w:cs="Times New Roman"/>
          <w:color w:val="000000"/>
          <w:sz w:val="24"/>
          <w:szCs w:val="24"/>
        </w:rPr>
        <w:t> </w:t>
      </w:r>
      <w:r w:rsidRPr="00455B25">
        <w:rPr>
          <w:rFonts w:hAnsi="Times New Roman" w:cs="Times New Roman"/>
          <w:color w:val="000000"/>
          <w:sz w:val="24"/>
          <w:szCs w:val="24"/>
          <w:lang w:val="ru-RU"/>
        </w:rPr>
        <w:t>мероприятий и процедур, необходимых для осуществления контроля состояния качества</w:t>
      </w:r>
      <w:r>
        <w:rPr>
          <w:rFonts w:hAnsi="Times New Roman" w:cs="Times New Roman"/>
          <w:color w:val="000000"/>
          <w:sz w:val="24"/>
          <w:szCs w:val="24"/>
        </w:rPr>
        <w:t> </w:t>
      </w:r>
      <w:r w:rsidRPr="00455B25">
        <w:rPr>
          <w:rFonts w:hAnsi="Times New Roman" w:cs="Times New Roman"/>
          <w:color w:val="000000"/>
          <w:sz w:val="24"/>
          <w:szCs w:val="24"/>
          <w:lang w:val="ru-RU"/>
        </w:rPr>
        <w:t>образовательной деятельности посредством обеспечения своевременной, полной и объективной</w:t>
      </w:r>
      <w:r>
        <w:rPr>
          <w:rFonts w:hAnsi="Times New Roman" w:cs="Times New Roman"/>
          <w:color w:val="000000"/>
          <w:sz w:val="24"/>
          <w:szCs w:val="24"/>
        </w:rPr>
        <w:t> </w:t>
      </w:r>
      <w:r w:rsidRPr="00455B25">
        <w:rPr>
          <w:rFonts w:hAnsi="Times New Roman" w:cs="Times New Roman"/>
          <w:color w:val="000000"/>
          <w:sz w:val="24"/>
          <w:szCs w:val="24"/>
          <w:lang w:val="ru-RU"/>
        </w:rPr>
        <w:t>информации о качестве образовательных программ, которые реализует Школа, и результатах</w:t>
      </w:r>
      <w:r>
        <w:rPr>
          <w:rFonts w:hAnsi="Times New Roman" w:cs="Times New Roman"/>
          <w:color w:val="000000"/>
          <w:sz w:val="24"/>
          <w:szCs w:val="24"/>
        </w:rPr>
        <w:t> </w:t>
      </w:r>
      <w:r w:rsidRPr="00455B25">
        <w:rPr>
          <w:rFonts w:hAnsi="Times New Roman" w:cs="Times New Roman"/>
          <w:color w:val="000000"/>
          <w:sz w:val="24"/>
          <w:szCs w:val="24"/>
          <w:lang w:val="ru-RU"/>
        </w:rPr>
        <w:t>освоения программ обучающимися;</w:t>
      </w:r>
    </w:p>
    <w:p w:rsidR="00F94BD0" w:rsidRPr="00455B25" w:rsidRDefault="00455B25" w:rsidP="00257164">
      <w:pPr>
        <w:ind w:left="600"/>
        <w:rPr>
          <w:rFonts w:hAnsi="Times New Roman" w:cs="Times New Roman"/>
          <w:color w:val="000000"/>
          <w:sz w:val="24"/>
          <w:szCs w:val="24"/>
          <w:lang w:val="ru-RU"/>
        </w:rPr>
      </w:pPr>
      <w:r w:rsidRPr="00455B25">
        <w:rPr>
          <w:rFonts w:hAnsi="Times New Roman" w:cs="Times New Roman"/>
          <w:b/>
          <w:bCs/>
          <w:color w:val="000000"/>
          <w:sz w:val="24"/>
          <w:szCs w:val="24"/>
          <w:lang w:val="ru-RU"/>
        </w:rPr>
        <w:t>независимая оценка качества образования (НОКО)</w:t>
      </w:r>
      <w:r w:rsidRPr="00455B25">
        <w:rPr>
          <w:rFonts w:hAnsi="Times New Roman" w:cs="Times New Roman"/>
          <w:color w:val="000000"/>
          <w:sz w:val="24"/>
          <w:szCs w:val="24"/>
          <w:lang w:val="ru-RU"/>
        </w:rPr>
        <w:t xml:space="preserve"> – это деятельность официально</w:t>
      </w:r>
      <w:r>
        <w:rPr>
          <w:rFonts w:hAnsi="Times New Roman" w:cs="Times New Roman"/>
          <w:color w:val="000000"/>
          <w:sz w:val="24"/>
          <w:szCs w:val="24"/>
        </w:rPr>
        <w:t> </w:t>
      </w:r>
      <w:r w:rsidRPr="00455B25">
        <w:rPr>
          <w:rFonts w:hAnsi="Times New Roman" w:cs="Times New Roman"/>
          <w:color w:val="000000"/>
          <w:sz w:val="24"/>
          <w:szCs w:val="24"/>
          <w:lang w:val="ru-RU"/>
        </w:rPr>
        <w:t>уполномоченных структур и организаций, направленная на выявление уровня удовлетворенности</w:t>
      </w:r>
      <w:r>
        <w:rPr>
          <w:rFonts w:hAnsi="Times New Roman" w:cs="Times New Roman"/>
          <w:color w:val="000000"/>
          <w:sz w:val="24"/>
          <w:szCs w:val="24"/>
        </w:rPr>
        <w:t> </w:t>
      </w:r>
      <w:r w:rsidRPr="00455B25">
        <w:rPr>
          <w:rFonts w:hAnsi="Times New Roman" w:cs="Times New Roman"/>
          <w:color w:val="000000"/>
          <w:sz w:val="24"/>
          <w:szCs w:val="24"/>
          <w:lang w:val="ru-RU"/>
        </w:rPr>
        <w:t>потребителей качеством предоставляемых образовательных услуг и соответствие качества этих</w:t>
      </w:r>
      <w:r>
        <w:rPr>
          <w:rFonts w:hAnsi="Times New Roman" w:cs="Times New Roman"/>
          <w:color w:val="000000"/>
          <w:sz w:val="24"/>
          <w:szCs w:val="24"/>
        </w:rPr>
        <w:t> </w:t>
      </w:r>
      <w:r w:rsidRPr="00455B25">
        <w:rPr>
          <w:rFonts w:hAnsi="Times New Roman" w:cs="Times New Roman"/>
          <w:color w:val="000000"/>
          <w:sz w:val="24"/>
          <w:szCs w:val="24"/>
          <w:lang w:val="ru-RU"/>
        </w:rPr>
        <w:t>услуг федеральным требованиям;</w:t>
      </w:r>
    </w:p>
    <w:p w:rsidR="00F94BD0" w:rsidRDefault="00455B25" w:rsidP="00257164">
      <w:pPr>
        <w:ind w:left="600"/>
        <w:rPr>
          <w:rFonts w:hAnsi="Times New Roman" w:cs="Times New Roman"/>
          <w:color w:val="000000"/>
          <w:sz w:val="24"/>
          <w:szCs w:val="24"/>
          <w:lang w:val="ru-RU"/>
        </w:rPr>
      </w:pPr>
      <w:r w:rsidRPr="00257164">
        <w:rPr>
          <w:rFonts w:hAnsi="Times New Roman" w:cs="Times New Roman"/>
          <w:b/>
          <w:bCs/>
          <w:color w:val="000000"/>
          <w:sz w:val="24"/>
          <w:szCs w:val="24"/>
          <w:lang w:val="ru-RU"/>
        </w:rPr>
        <w:t>документы ВСОКО</w:t>
      </w:r>
      <w:r w:rsidRPr="00455B25">
        <w:rPr>
          <w:rFonts w:hAnsi="Times New Roman" w:cs="Times New Roman"/>
          <w:color w:val="000000"/>
          <w:sz w:val="24"/>
          <w:szCs w:val="24"/>
          <w:lang w:val="ru-RU"/>
        </w:rPr>
        <w:t xml:space="preserve"> – это совокупность информационно-аналитических продуктов</w:t>
      </w:r>
      <w:r>
        <w:rPr>
          <w:rFonts w:hAnsi="Times New Roman" w:cs="Times New Roman"/>
          <w:color w:val="000000"/>
          <w:sz w:val="24"/>
          <w:szCs w:val="24"/>
        </w:rPr>
        <w:t> </w:t>
      </w:r>
      <w:r w:rsidRPr="00455B25">
        <w:rPr>
          <w:rFonts w:hAnsi="Times New Roman" w:cs="Times New Roman"/>
          <w:color w:val="000000"/>
          <w:sz w:val="24"/>
          <w:szCs w:val="24"/>
          <w:lang w:val="ru-RU"/>
        </w:rPr>
        <w:t>контрольно-оценочной деятельности субъектов ВСОКО;</w:t>
      </w:r>
    </w:p>
    <w:p w:rsidR="00F94BD0" w:rsidRPr="00257164" w:rsidRDefault="00455B25" w:rsidP="00257164">
      <w:pPr>
        <w:ind w:left="600"/>
        <w:rPr>
          <w:rFonts w:hAnsi="Times New Roman" w:cs="Times New Roman"/>
          <w:color w:val="000000"/>
          <w:sz w:val="24"/>
          <w:szCs w:val="24"/>
          <w:lang w:val="ru-RU"/>
        </w:rPr>
      </w:pPr>
      <w:r w:rsidRPr="00257164">
        <w:rPr>
          <w:rFonts w:hAnsi="Times New Roman" w:cs="Times New Roman"/>
          <w:b/>
          <w:bCs/>
          <w:color w:val="000000"/>
          <w:sz w:val="24"/>
          <w:szCs w:val="24"/>
          <w:lang w:val="ru-RU"/>
        </w:rPr>
        <w:t>диагностика</w:t>
      </w:r>
      <w:r w:rsidRPr="00257164">
        <w:rPr>
          <w:rFonts w:hAnsi="Times New Roman" w:cs="Times New Roman"/>
          <w:color w:val="000000"/>
          <w:sz w:val="24"/>
          <w:szCs w:val="24"/>
          <w:lang w:val="ru-RU"/>
        </w:rPr>
        <w:t xml:space="preserve"> – контрольный замер, срез;</w:t>
      </w:r>
    </w:p>
    <w:p w:rsidR="00F94BD0" w:rsidRPr="00455B25" w:rsidRDefault="00455B25" w:rsidP="00257164">
      <w:pPr>
        <w:ind w:left="600"/>
        <w:rPr>
          <w:rFonts w:hAnsi="Times New Roman" w:cs="Times New Roman"/>
          <w:color w:val="000000"/>
          <w:sz w:val="24"/>
          <w:szCs w:val="24"/>
          <w:lang w:val="ru-RU"/>
        </w:rPr>
      </w:pPr>
      <w:r w:rsidRPr="00257164">
        <w:rPr>
          <w:rFonts w:hAnsi="Times New Roman" w:cs="Times New Roman"/>
          <w:b/>
          <w:bCs/>
          <w:color w:val="000000"/>
          <w:sz w:val="24"/>
          <w:szCs w:val="24"/>
          <w:lang w:val="ru-RU"/>
        </w:rPr>
        <w:t>мониторинг</w:t>
      </w:r>
      <w:r w:rsidRPr="00455B25">
        <w:rPr>
          <w:rFonts w:hAnsi="Times New Roman" w:cs="Times New Roman"/>
          <w:color w:val="000000"/>
          <w:sz w:val="24"/>
          <w:szCs w:val="24"/>
          <w:lang w:val="ru-RU"/>
        </w:rPr>
        <w:t xml:space="preserve"> – это системное, протяженное во времени наблюдение за управляемым</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объектом, которое предполагает фиксацию состояния наблюдаемого объекта на «входе» и</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«выходе» периода мониторинга. Мониторинг обеспечивается оценочно-диагностическим</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инструментарием и имеет заданную траекторию анализа показателей наблюдения;</w:t>
      </w:r>
    </w:p>
    <w:p w:rsidR="00F94BD0" w:rsidRPr="00455B25" w:rsidRDefault="00455B25" w:rsidP="00257164">
      <w:pPr>
        <w:ind w:left="600"/>
        <w:rPr>
          <w:rFonts w:hAnsi="Times New Roman" w:cs="Times New Roman"/>
          <w:color w:val="000000"/>
          <w:sz w:val="24"/>
          <w:szCs w:val="24"/>
          <w:lang w:val="ru-RU"/>
        </w:rPr>
      </w:pPr>
      <w:r w:rsidRPr="00257164">
        <w:rPr>
          <w:rFonts w:hAnsi="Times New Roman" w:cs="Times New Roman"/>
          <w:b/>
          <w:bCs/>
          <w:color w:val="000000"/>
          <w:sz w:val="24"/>
          <w:szCs w:val="24"/>
          <w:lang w:val="ru-RU"/>
        </w:rPr>
        <w:t>оценка/оценочная процедура</w:t>
      </w:r>
      <w:r w:rsidRPr="00455B25">
        <w:rPr>
          <w:rFonts w:hAnsi="Times New Roman" w:cs="Times New Roman"/>
          <w:color w:val="000000"/>
          <w:sz w:val="24"/>
          <w:szCs w:val="24"/>
          <w:lang w:val="ru-RU"/>
        </w:rPr>
        <w:t xml:space="preserve"> – установление степени соответствия фактических</w:t>
      </w:r>
      <w:r>
        <w:rPr>
          <w:rFonts w:hAnsi="Times New Roman" w:cs="Times New Roman"/>
          <w:color w:val="000000"/>
          <w:sz w:val="24"/>
          <w:szCs w:val="24"/>
        </w:rPr>
        <w:t> </w:t>
      </w:r>
      <w:r w:rsidRPr="00455B25">
        <w:rPr>
          <w:rFonts w:hAnsi="Times New Roman" w:cs="Times New Roman"/>
          <w:color w:val="000000"/>
          <w:sz w:val="24"/>
          <w:szCs w:val="24"/>
          <w:lang w:val="ru-RU"/>
        </w:rPr>
        <w:t>показателей планируемым или заданным в рамках основной</w:t>
      </w:r>
      <w:r>
        <w:rPr>
          <w:rFonts w:hAnsi="Times New Roman" w:cs="Times New Roman"/>
          <w:color w:val="000000"/>
          <w:sz w:val="24"/>
          <w:szCs w:val="24"/>
        </w:rPr>
        <w:t> </w:t>
      </w:r>
      <w:r w:rsidRPr="00455B25">
        <w:rPr>
          <w:rFonts w:hAnsi="Times New Roman" w:cs="Times New Roman"/>
          <w:color w:val="000000"/>
          <w:sz w:val="24"/>
          <w:szCs w:val="24"/>
          <w:lang w:val="ru-RU"/>
        </w:rPr>
        <w:t xml:space="preserve"> образовательной программы;</w:t>
      </w:r>
    </w:p>
    <w:p w:rsidR="00F94BD0" w:rsidRPr="007061F6" w:rsidRDefault="00455B25" w:rsidP="00257164">
      <w:pPr>
        <w:ind w:left="600"/>
        <w:rPr>
          <w:rFonts w:hAnsi="Times New Roman" w:cs="Times New Roman"/>
          <w:color w:val="000000"/>
          <w:sz w:val="24"/>
          <w:szCs w:val="24"/>
          <w:lang w:val="ru-RU"/>
        </w:rPr>
      </w:pPr>
      <w:r w:rsidRPr="007061F6">
        <w:rPr>
          <w:rFonts w:hAnsi="Times New Roman" w:cs="Times New Roman"/>
          <w:b/>
          <w:bCs/>
          <w:color w:val="000000"/>
          <w:sz w:val="24"/>
          <w:szCs w:val="24"/>
          <w:lang w:val="ru-RU"/>
        </w:rPr>
        <w:t>ГИА</w:t>
      </w:r>
      <w:r w:rsidRPr="007061F6">
        <w:rPr>
          <w:rFonts w:hAnsi="Times New Roman" w:cs="Times New Roman"/>
          <w:color w:val="000000"/>
          <w:sz w:val="24"/>
          <w:szCs w:val="24"/>
          <w:lang w:val="ru-RU"/>
        </w:rPr>
        <w:t xml:space="preserve"> – государственная итоговая аттестация;</w:t>
      </w:r>
    </w:p>
    <w:p w:rsidR="00F94BD0" w:rsidRPr="007061F6" w:rsidRDefault="00455B25" w:rsidP="00257164">
      <w:pPr>
        <w:ind w:left="600"/>
        <w:rPr>
          <w:rFonts w:hAnsi="Times New Roman" w:cs="Times New Roman"/>
          <w:color w:val="000000"/>
          <w:sz w:val="24"/>
          <w:szCs w:val="24"/>
          <w:lang w:val="ru-RU"/>
        </w:rPr>
      </w:pPr>
      <w:r w:rsidRPr="007061F6">
        <w:rPr>
          <w:rFonts w:hAnsi="Times New Roman" w:cs="Times New Roman"/>
          <w:b/>
          <w:bCs/>
          <w:color w:val="000000"/>
          <w:sz w:val="24"/>
          <w:szCs w:val="24"/>
          <w:lang w:val="ru-RU"/>
        </w:rPr>
        <w:t>ЕГЭ</w:t>
      </w:r>
      <w:r w:rsidRPr="007061F6">
        <w:rPr>
          <w:rFonts w:hAnsi="Times New Roman" w:cs="Times New Roman"/>
          <w:color w:val="000000"/>
          <w:sz w:val="24"/>
          <w:szCs w:val="24"/>
          <w:lang w:val="ru-RU"/>
        </w:rPr>
        <w:t xml:space="preserve"> – единый государственный экзамен;</w:t>
      </w:r>
    </w:p>
    <w:p w:rsidR="00F94BD0" w:rsidRPr="007061F6" w:rsidRDefault="00455B25" w:rsidP="00257164">
      <w:pPr>
        <w:ind w:left="600"/>
        <w:rPr>
          <w:rFonts w:hAnsi="Times New Roman" w:cs="Times New Roman"/>
          <w:color w:val="000000"/>
          <w:sz w:val="24"/>
          <w:szCs w:val="24"/>
          <w:lang w:val="ru-RU"/>
        </w:rPr>
      </w:pPr>
      <w:r w:rsidRPr="007061F6">
        <w:rPr>
          <w:rFonts w:hAnsi="Times New Roman" w:cs="Times New Roman"/>
          <w:b/>
          <w:bCs/>
          <w:color w:val="000000"/>
          <w:sz w:val="24"/>
          <w:szCs w:val="24"/>
          <w:lang w:val="ru-RU"/>
        </w:rPr>
        <w:t>ОГЭ</w:t>
      </w:r>
      <w:r w:rsidRPr="007061F6">
        <w:rPr>
          <w:rFonts w:hAnsi="Times New Roman" w:cs="Times New Roman"/>
          <w:color w:val="000000"/>
          <w:sz w:val="24"/>
          <w:szCs w:val="24"/>
          <w:lang w:val="ru-RU"/>
        </w:rPr>
        <w:t xml:space="preserve"> – основной государственный экзамен;</w:t>
      </w:r>
    </w:p>
    <w:p w:rsidR="00F94BD0" w:rsidRPr="007061F6" w:rsidRDefault="00455B25" w:rsidP="00257164">
      <w:pPr>
        <w:ind w:left="600"/>
        <w:rPr>
          <w:rFonts w:hAnsi="Times New Roman" w:cs="Times New Roman"/>
          <w:color w:val="000000"/>
          <w:sz w:val="24"/>
          <w:szCs w:val="24"/>
          <w:lang w:val="ru-RU"/>
        </w:rPr>
      </w:pPr>
      <w:r w:rsidRPr="007061F6">
        <w:rPr>
          <w:rFonts w:hAnsi="Times New Roman" w:cs="Times New Roman"/>
          <w:b/>
          <w:bCs/>
          <w:color w:val="000000"/>
          <w:sz w:val="24"/>
          <w:szCs w:val="24"/>
          <w:lang w:val="ru-RU"/>
        </w:rPr>
        <w:t>КИМ</w:t>
      </w:r>
      <w:r w:rsidRPr="007061F6">
        <w:rPr>
          <w:rFonts w:hAnsi="Times New Roman" w:cs="Times New Roman"/>
          <w:color w:val="000000"/>
          <w:sz w:val="24"/>
          <w:szCs w:val="24"/>
          <w:lang w:val="ru-RU"/>
        </w:rPr>
        <w:t xml:space="preserve"> – контрольно-измерительные материалы;</w:t>
      </w:r>
    </w:p>
    <w:p w:rsidR="00F94BD0" w:rsidRPr="007061F6" w:rsidRDefault="00455B25" w:rsidP="00257164">
      <w:pPr>
        <w:ind w:left="600"/>
        <w:rPr>
          <w:rFonts w:hAnsi="Times New Roman" w:cs="Times New Roman"/>
          <w:color w:val="000000"/>
          <w:sz w:val="24"/>
          <w:szCs w:val="24"/>
          <w:lang w:val="ru-RU"/>
        </w:rPr>
      </w:pPr>
      <w:r w:rsidRPr="007061F6">
        <w:rPr>
          <w:rFonts w:hAnsi="Times New Roman" w:cs="Times New Roman"/>
          <w:b/>
          <w:bCs/>
          <w:color w:val="000000"/>
          <w:sz w:val="24"/>
          <w:szCs w:val="24"/>
          <w:lang w:val="ru-RU"/>
        </w:rPr>
        <w:t>ООП</w:t>
      </w:r>
      <w:r w:rsidRPr="007061F6">
        <w:rPr>
          <w:rFonts w:hAnsi="Times New Roman" w:cs="Times New Roman"/>
          <w:color w:val="000000"/>
          <w:sz w:val="24"/>
          <w:szCs w:val="24"/>
          <w:lang w:val="ru-RU"/>
        </w:rPr>
        <w:t xml:space="preserve"> – основная образовательная программа;</w:t>
      </w:r>
    </w:p>
    <w:p w:rsidR="00F94BD0" w:rsidRPr="007061F6" w:rsidRDefault="00455B25" w:rsidP="00257164">
      <w:pPr>
        <w:ind w:left="600"/>
        <w:rPr>
          <w:rFonts w:hAnsi="Times New Roman" w:cs="Times New Roman"/>
          <w:color w:val="000000"/>
          <w:sz w:val="24"/>
          <w:szCs w:val="24"/>
          <w:lang w:val="ru-RU"/>
        </w:rPr>
      </w:pPr>
      <w:r w:rsidRPr="007061F6">
        <w:rPr>
          <w:rFonts w:hAnsi="Times New Roman" w:cs="Times New Roman"/>
          <w:b/>
          <w:bCs/>
          <w:color w:val="000000"/>
          <w:sz w:val="24"/>
          <w:szCs w:val="24"/>
          <w:lang w:val="ru-RU"/>
        </w:rPr>
        <w:t>УУД</w:t>
      </w:r>
      <w:r w:rsidRPr="007061F6">
        <w:rPr>
          <w:rFonts w:hAnsi="Times New Roman" w:cs="Times New Roman"/>
          <w:color w:val="000000"/>
          <w:sz w:val="24"/>
          <w:szCs w:val="24"/>
          <w:lang w:val="ru-RU"/>
        </w:rPr>
        <w:t xml:space="preserve"> – универсальные учебные действия.</w:t>
      </w:r>
    </w:p>
    <w:p w:rsidR="00F94BD0" w:rsidRPr="007061F6" w:rsidRDefault="00455B25">
      <w:pPr>
        <w:jc w:val="center"/>
        <w:rPr>
          <w:rFonts w:hAnsi="Times New Roman" w:cs="Times New Roman"/>
          <w:color w:val="000000"/>
          <w:sz w:val="24"/>
          <w:szCs w:val="24"/>
          <w:lang w:val="ru-RU"/>
        </w:rPr>
      </w:pPr>
      <w:r w:rsidRPr="007061F6">
        <w:rPr>
          <w:rFonts w:hAnsi="Times New Roman" w:cs="Times New Roman"/>
          <w:b/>
          <w:bCs/>
          <w:color w:val="000000"/>
          <w:sz w:val="24"/>
          <w:szCs w:val="24"/>
          <w:lang w:val="ru-RU"/>
        </w:rPr>
        <w:t>2. Организация ВСОКО</w:t>
      </w:r>
    </w:p>
    <w:p w:rsidR="00F94BD0" w:rsidRPr="007061F6" w:rsidRDefault="00455B25">
      <w:pPr>
        <w:rPr>
          <w:rFonts w:hAnsi="Times New Roman" w:cs="Times New Roman"/>
          <w:color w:val="000000"/>
          <w:sz w:val="24"/>
          <w:szCs w:val="24"/>
          <w:lang w:val="ru-RU"/>
        </w:rPr>
      </w:pPr>
      <w:r w:rsidRPr="007061F6">
        <w:rPr>
          <w:rFonts w:hAnsi="Times New Roman" w:cs="Times New Roman"/>
          <w:color w:val="000000"/>
          <w:sz w:val="24"/>
          <w:szCs w:val="24"/>
          <w:lang w:val="ru-RU"/>
        </w:rPr>
        <w:t>2.1. В рамках ВСОКО оценивается:</w:t>
      </w:r>
    </w:p>
    <w:p w:rsidR="00F94BD0" w:rsidRDefault="00455B25">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качество образовательных программ;</w:t>
      </w:r>
    </w:p>
    <w:p w:rsidR="00F94BD0" w:rsidRPr="00455B25" w:rsidRDefault="00455B25">
      <w:pPr>
        <w:numPr>
          <w:ilvl w:val="0"/>
          <w:numId w:val="5"/>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качество условий реализации образовательных программ;</w:t>
      </w:r>
    </w:p>
    <w:p w:rsidR="00F94BD0" w:rsidRDefault="00455B25">
      <w:pPr>
        <w:numPr>
          <w:ilvl w:val="0"/>
          <w:numId w:val="5"/>
        </w:numPr>
        <w:ind w:left="780" w:right="180"/>
        <w:contextualSpacing/>
        <w:rPr>
          <w:rFonts w:hAnsi="Times New Roman" w:cs="Times New Roman"/>
          <w:color w:val="000000"/>
          <w:sz w:val="24"/>
          <w:szCs w:val="24"/>
        </w:rPr>
      </w:pPr>
      <w:r>
        <w:rPr>
          <w:rFonts w:hAnsi="Times New Roman" w:cs="Times New Roman"/>
          <w:color w:val="000000"/>
          <w:sz w:val="24"/>
          <w:szCs w:val="24"/>
        </w:rPr>
        <w:t>качество образовательных результатов обучающихся;</w:t>
      </w:r>
    </w:p>
    <w:p w:rsidR="00F94BD0" w:rsidRDefault="00455B25">
      <w:pPr>
        <w:numPr>
          <w:ilvl w:val="0"/>
          <w:numId w:val="5"/>
        </w:numPr>
        <w:ind w:left="780" w:right="180"/>
        <w:rPr>
          <w:rFonts w:hAnsi="Times New Roman" w:cs="Times New Roman"/>
          <w:color w:val="000000"/>
          <w:sz w:val="24"/>
          <w:szCs w:val="24"/>
        </w:rPr>
      </w:pPr>
      <w:r>
        <w:rPr>
          <w:rFonts w:hAnsi="Times New Roman" w:cs="Times New Roman"/>
          <w:color w:val="000000"/>
          <w:sz w:val="24"/>
          <w:szCs w:val="24"/>
        </w:rPr>
        <w:t>удовлетворенность потребителей качеством образования.</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2.2. Направления, обозначенные в пункте 2.1, распространяются как на образовательную</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деятельность по ФГОС общего образования, так и на образовательную деятельность,</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осуществляемую по ФКГОС.</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2.3. Оценочные мероприятия и процедуры в рамках ВСОКО проводятся в течение всего</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учебного года, результаты обобщаются на этапе подготовки отчета о самообследовании Школы.</w:t>
      </w:r>
    </w:p>
    <w:p w:rsidR="00F94BD0" w:rsidRDefault="00455B25">
      <w:pPr>
        <w:rPr>
          <w:rFonts w:hAnsi="Times New Roman" w:cs="Times New Roman"/>
          <w:color w:val="000000"/>
          <w:sz w:val="24"/>
          <w:szCs w:val="24"/>
        </w:rPr>
      </w:pPr>
      <w:r>
        <w:rPr>
          <w:rFonts w:hAnsi="Times New Roman" w:cs="Times New Roman"/>
          <w:color w:val="000000"/>
          <w:sz w:val="24"/>
          <w:szCs w:val="24"/>
        </w:rPr>
        <w:t>2.4. Основные мероприятия ВСОКО:</w:t>
      </w:r>
    </w:p>
    <w:p w:rsidR="00F94BD0" w:rsidRPr="003378E3" w:rsidRDefault="00455B25" w:rsidP="003378E3">
      <w:pPr>
        <w:numPr>
          <w:ilvl w:val="0"/>
          <w:numId w:val="6"/>
        </w:numPr>
        <w:ind w:left="780" w:right="180"/>
        <w:contextualSpacing/>
        <w:rPr>
          <w:rFonts w:hAnsi="Times New Roman" w:cs="Times New Roman"/>
          <w:color w:val="000000"/>
          <w:sz w:val="24"/>
          <w:szCs w:val="24"/>
          <w:lang w:val="ru-RU"/>
        </w:rPr>
      </w:pPr>
      <w:r w:rsidRPr="003378E3">
        <w:rPr>
          <w:rFonts w:hAnsi="Times New Roman" w:cs="Times New Roman"/>
          <w:color w:val="000000"/>
          <w:sz w:val="24"/>
          <w:szCs w:val="24"/>
          <w:lang w:val="ru-RU"/>
        </w:rPr>
        <w:t>оценка соответствия реализуемых в Школе образовательных программ федеральным</w:t>
      </w:r>
      <w:r w:rsidR="003378E3" w:rsidRPr="003378E3">
        <w:rPr>
          <w:rFonts w:hAnsi="Times New Roman" w:cs="Times New Roman"/>
          <w:color w:val="000000"/>
          <w:sz w:val="24"/>
          <w:szCs w:val="24"/>
          <w:lang w:val="ru-RU"/>
        </w:rPr>
        <w:t xml:space="preserve"> </w:t>
      </w:r>
      <w:r w:rsidRPr="003378E3">
        <w:rPr>
          <w:rFonts w:hAnsi="Times New Roman" w:cs="Times New Roman"/>
          <w:color w:val="000000"/>
          <w:sz w:val="24"/>
          <w:szCs w:val="24"/>
          <w:lang w:val="ru-RU"/>
        </w:rPr>
        <w:t>требованиям;</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контроль реализации основных образовательных программ;</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контроль освоения основных образовательных программ;</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оценка условий реализации ООП (по уровням общего образования) федеральным</w:t>
      </w:r>
      <w:r>
        <w:rPr>
          <w:rFonts w:hAnsi="Times New Roman" w:cs="Times New Roman"/>
          <w:color w:val="000000"/>
          <w:sz w:val="24"/>
          <w:szCs w:val="24"/>
        </w:rPr>
        <w:t> </w:t>
      </w:r>
      <w:r w:rsidRPr="00455B25">
        <w:rPr>
          <w:rFonts w:hAnsi="Times New Roman" w:cs="Times New Roman"/>
          <w:color w:val="000000"/>
          <w:sz w:val="24"/>
          <w:szCs w:val="24"/>
          <w:lang w:val="ru-RU"/>
        </w:rPr>
        <w:t>требованиям;</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контроль состояния условий реализации ООП (по уровням общего образования) и</w:t>
      </w:r>
      <w:r>
        <w:rPr>
          <w:rFonts w:hAnsi="Times New Roman" w:cs="Times New Roman"/>
          <w:color w:val="000000"/>
          <w:sz w:val="24"/>
          <w:szCs w:val="24"/>
        </w:rPr>
        <w:t> </w:t>
      </w:r>
      <w:r w:rsidRPr="00455B25">
        <w:rPr>
          <w:rFonts w:hAnsi="Times New Roman" w:cs="Times New Roman"/>
          <w:color w:val="000000"/>
          <w:sz w:val="24"/>
          <w:szCs w:val="24"/>
          <w:lang w:val="ru-RU"/>
        </w:rPr>
        <w:t>мониторинг реализации «дорожной карты» развития условий реализации ООП (по уровням общего</w:t>
      </w:r>
      <w:r>
        <w:rPr>
          <w:rFonts w:hAnsi="Times New Roman" w:cs="Times New Roman"/>
          <w:color w:val="000000"/>
          <w:sz w:val="24"/>
          <w:szCs w:val="24"/>
        </w:rPr>
        <w:t> </w:t>
      </w:r>
      <w:r w:rsidRPr="00455B25">
        <w:rPr>
          <w:rFonts w:hAnsi="Times New Roman" w:cs="Times New Roman"/>
          <w:color w:val="000000"/>
          <w:sz w:val="24"/>
          <w:szCs w:val="24"/>
          <w:lang w:val="ru-RU"/>
        </w:rPr>
        <w:t>образования);</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мониторинг сформированности и развития метапредметных образовательных</w:t>
      </w:r>
      <w:r>
        <w:rPr>
          <w:rFonts w:hAnsi="Times New Roman" w:cs="Times New Roman"/>
          <w:color w:val="000000"/>
          <w:sz w:val="24"/>
          <w:szCs w:val="24"/>
        </w:rPr>
        <w:t> </w:t>
      </w:r>
      <w:r w:rsidRPr="00455B25">
        <w:rPr>
          <w:rFonts w:hAnsi="Times New Roman" w:cs="Times New Roman"/>
          <w:color w:val="000000"/>
          <w:sz w:val="24"/>
          <w:szCs w:val="24"/>
          <w:lang w:val="ru-RU"/>
        </w:rPr>
        <w:t>результатов;</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оценка уровня достижения обучающимися планируемых предметных и</w:t>
      </w:r>
      <w:r>
        <w:rPr>
          <w:rFonts w:hAnsi="Times New Roman" w:cs="Times New Roman"/>
          <w:color w:val="000000"/>
          <w:sz w:val="24"/>
          <w:szCs w:val="24"/>
        </w:rPr>
        <w:t> </w:t>
      </w:r>
      <w:r w:rsidRPr="00455B25">
        <w:rPr>
          <w:rFonts w:hAnsi="Times New Roman" w:cs="Times New Roman"/>
          <w:color w:val="000000"/>
          <w:sz w:val="24"/>
          <w:szCs w:val="24"/>
          <w:lang w:val="ru-RU"/>
        </w:rPr>
        <w:t xml:space="preserve"> метапредметных</w:t>
      </w:r>
      <w:r>
        <w:rPr>
          <w:rFonts w:hAnsi="Times New Roman" w:cs="Times New Roman"/>
          <w:color w:val="000000"/>
          <w:sz w:val="24"/>
          <w:szCs w:val="24"/>
        </w:rPr>
        <w:t> </w:t>
      </w:r>
      <w:r w:rsidRPr="00455B25">
        <w:rPr>
          <w:rFonts w:hAnsi="Times New Roman" w:cs="Times New Roman"/>
          <w:color w:val="000000"/>
          <w:sz w:val="24"/>
          <w:szCs w:val="24"/>
          <w:lang w:val="ru-RU"/>
        </w:rPr>
        <w:t>результатов освоения ООП (по уровням общего образования);</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мониторинг индивидуального прогресса обучающегося в достижении предметных и</w:t>
      </w:r>
      <w:r>
        <w:rPr>
          <w:rFonts w:hAnsi="Times New Roman" w:cs="Times New Roman"/>
          <w:color w:val="000000"/>
          <w:sz w:val="24"/>
          <w:szCs w:val="24"/>
        </w:rPr>
        <w:t> </w:t>
      </w:r>
      <w:r w:rsidRPr="00455B25">
        <w:rPr>
          <w:rFonts w:hAnsi="Times New Roman" w:cs="Times New Roman"/>
          <w:color w:val="000000"/>
          <w:sz w:val="24"/>
          <w:szCs w:val="24"/>
          <w:lang w:val="ru-RU"/>
        </w:rPr>
        <w:t>метапредметных результатов освоения основных образовательных программ;</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мониторинг личностного развития обучающихся, сформированности у обучающихся</w:t>
      </w:r>
      <w:r>
        <w:rPr>
          <w:rFonts w:hAnsi="Times New Roman" w:cs="Times New Roman"/>
          <w:color w:val="000000"/>
          <w:sz w:val="24"/>
          <w:szCs w:val="24"/>
        </w:rPr>
        <w:t> </w:t>
      </w:r>
      <w:r w:rsidRPr="00455B25">
        <w:rPr>
          <w:rFonts w:hAnsi="Times New Roman" w:cs="Times New Roman"/>
          <w:color w:val="000000"/>
          <w:sz w:val="24"/>
          <w:szCs w:val="24"/>
          <w:lang w:val="ru-RU"/>
        </w:rPr>
        <w:t>личностных УУД;</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оценка удовлетворенности участников образовательных отношений качеством</w:t>
      </w:r>
      <w:r>
        <w:rPr>
          <w:rFonts w:hAnsi="Times New Roman" w:cs="Times New Roman"/>
          <w:color w:val="000000"/>
          <w:sz w:val="24"/>
          <w:szCs w:val="24"/>
        </w:rPr>
        <w:t> </w:t>
      </w:r>
      <w:r w:rsidRPr="00455B25">
        <w:rPr>
          <w:rFonts w:hAnsi="Times New Roman" w:cs="Times New Roman"/>
          <w:color w:val="000000"/>
          <w:sz w:val="24"/>
          <w:szCs w:val="24"/>
          <w:lang w:val="ru-RU"/>
        </w:rPr>
        <w:t>образования;</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систематизация и обработка оценочной информации, подготовка аналитических</w:t>
      </w:r>
      <w:r>
        <w:rPr>
          <w:rFonts w:hAnsi="Times New Roman" w:cs="Times New Roman"/>
          <w:color w:val="000000"/>
          <w:sz w:val="24"/>
          <w:szCs w:val="24"/>
        </w:rPr>
        <w:t> </w:t>
      </w:r>
      <w:r w:rsidRPr="00455B25">
        <w:rPr>
          <w:rFonts w:hAnsi="Times New Roman" w:cs="Times New Roman"/>
          <w:color w:val="000000"/>
          <w:sz w:val="24"/>
          <w:szCs w:val="24"/>
          <w:lang w:val="ru-RU"/>
        </w:rPr>
        <w:t>документов по итогам ВСОКО;</w:t>
      </w:r>
    </w:p>
    <w:p w:rsidR="00F94BD0" w:rsidRPr="00455B25" w:rsidRDefault="00455B25">
      <w:pPr>
        <w:numPr>
          <w:ilvl w:val="0"/>
          <w:numId w:val="6"/>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подготовка текста отчета о самообследовании;</w:t>
      </w:r>
    </w:p>
    <w:p w:rsidR="00F94BD0" w:rsidRPr="00455B25" w:rsidRDefault="00455B25">
      <w:pPr>
        <w:numPr>
          <w:ilvl w:val="0"/>
          <w:numId w:val="6"/>
        </w:numPr>
        <w:ind w:left="780" w:right="180"/>
        <w:rPr>
          <w:rFonts w:hAnsi="Times New Roman" w:cs="Times New Roman"/>
          <w:color w:val="000000"/>
          <w:sz w:val="24"/>
          <w:szCs w:val="24"/>
          <w:lang w:val="ru-RU"/>
        </w:rPr>
      </w:pPr>
      <w:r w:rsidRPr="00455B25">
        <w:rPr>
          <w:rFonts w:hAnsi="Times New Roman" w:cs="Times New Roman"/>
          <w:color w:val="000000"/>
          <w:sz w:val="24"/>
          <w:szCs w:val="24"/>
          <w:lang w:val="ru-RU"/>
        </w:rPr>
        <w:t>подготовка справки по итогам учебного года.</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2.6. Состав должностных лиц, выполняемый ими в рамках ВСОКО функционал и сроки</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контрольно-оценочных мероприятий определяются ежегодно руководителем Школы.</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2.7. Контрольно-оценочные мероприятия и процедуры в рамках ВСОКО включаются в</w:t>
      </w:r>
      <w:r w:rsidRPr="00455B25">
        <w:rPr>
          <w:lang w:val="ru-RU"/>
        </w:rPr>
        <w:br/>
      </w:r>
      <w:r w:rsidRPr="00455B25">
        <w:rPr>
          <w:rFonts w:hAnsi="Times New Roman" w:cs="Times New Roman"/>
          <w:color w:val="000000"/>
          <w:sz w:val="24"/>
          <w:szCs w:val="24"/>
          <w:lang w:val="ru-RU"/>
        </w:rPr>
        <w:t xml:space="preserve"> годовой план работы Школы.</w:t>
      </w:r>
    </w:p>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3. Оценка образовательных результатов обучающихся</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3.1. В отношении учащихся, осваивающих ООП (по уровням общего образования),</w:t>
      </w:r>
      <w:r w:rsidRPr="00455B25">
        <w:rPr>
          <w:lang w:val="ru-RU"/>
        </w:rPr>
        <w:br/>
      </w:r>
      <w:r w:rsidRPr="00455B25">
        <w:rPr>
          <w:rFonts w:hAnsi="Times New Roman" w:cs="Times New Roman"/>
          <w:color w:val="000000"/>
          <w:sz w:val="24"/>
          <w:szCs w:val="24"/>
          <w:lang w:val="ru-RU"/>
        </w:rPr>
        <w:t xml:space="preserve"> разработанных на основе ФКГОС, оценке подвергаются только предметные образовательные</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результаты.</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3.1.1. Оценка предметных результатов по указанной группе учащихся проводится в</w:t>
      </w:r>
      <w:r w:rsidRPr="00455B25">
        <w:rPr>
          <w:lang w:val="ru-RU"/>
        </w:rPr>
        <w:br/>
      </w:r>
      <w:r w:rsidRPr="00455B25">
        <w:rPr>
          <w:rFonts w:hAnsi="Times New Roman" w:cs="Times New Roman"/>
          <w:color w:val="000000"/>
          <w:sz w:val="24"/>
          <w:szCs w:val="24"/>
          <w:lang w:val="ru-RU"/>
        </w:rPr>
        <w:t xml:space="preserve"> следующих формах:</w:t>
      </w:r>
    </w:p>
    <w:p w:rsidR="00F94BD0" w:rsidRDefault="00455B25">
      <w:pPr>
        <w:numPr>
          <w:ilvl w:val="0"/>
          <w:numId w:val="7"/>
        </w:numPr>
        <w:ind w:left="780" w:right="180"/>
        <w:contextualSpacing/>
        <w:rPr>
          <w:rFonts w:hAnsi="Times New Roman" w:cs="Times New Roman"/>
          <w:color w:val="000000"/>
          <w:sz w:val="24"/>
          <w:szCs w:val="24"/>
        </w:rPr>
      </w:pPr>
      <w:r>
        <w:rPr>
          <w:rFonts w:hAnsi="Times New Roman" w:cs="Times New Roman"/>
          <w:color w:val="000000"/>
          <w:sz w:val="24"/>
          <w:szCs w:val="24"/>
        </w:rPr>
        <w:t>промежуточная аттестация;</w:t>
      </w:r>
    </w:p>
    <w:p w:rsidR="00F94BD0" w:rsidRPr="00455B25" w:rsidRDefault="00455B25">
      <w:pPr>
        <w:numPr>
          <w:ilvl w:val="0"/>
          <w:numId w:val="7"/>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накопительная оценка индивидуальных образовательных достижений учащихся (с</w:t>
      </w:r>
      <w:r>
        <w:rPr>
          <w:rFonts w:hAnsi="Times New Roman" w:cs="Times New Roman"/>
          <w:color w:val="000000"/>
          <w:sz w:val="24"/>
          <w:szCs w:val="24"/>
        </w:rPr>
        <w:t> </w:t>
      </w:r>
      <w:r w:rsidRPr="00455B25">
        <w:rPr>
          <w:rFonts w:hAnsi="Times New Roman" w:cs="Times New Roman"/>
          <w:color w:val="000000"/>
          <w:sz w:val="24"/>
          <w:szCs w:val="24"/>
          <w:lang w:val="ru-RU"/>
        </w:rPr>
        <w:t>использованием технологии портфолио);</w:t>
      </w:r>
    </w:p>
    <w:p w:rsidR="00F94BD0" w:rsidRPr="00455B25" w:rsidRDefault="00455B25">
      <w:pPr>
        <w:numPr>
          <w:ilvl w:val="0"/>
          <w:numId w:val="7"/>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анализ результатов внешних независимых диагностик, всероссийских проверочных</w:t>
      </w:r>
      <w:r>
        <w:rPr>
          <w:rFonts w:hAnsi="Times New Roman" w:cs="Times New Roman"/>
          <w:color w:val="000000"/>
          <w:sz w:val="24"/>
          <w:szCs w:val="24"/>
        </w:rPr>
        <w:t> </w:t>
      </w:r>
      <w:r w:rsidRPr="00455B25">
        <w:rPr>
          <w:rFonts w:hAnsi="Times New Roman" w:cs="Times New Roman"/>
          <w:color w:val="000000"/>
          <w:sz w:val="24"/>
          <w:szCs w:val="24"/>
          <w:lang w:val="ru-RU"/>
        </w:rPr>
        <w:t>работ;</w:t>
      </w:r>
    </w:p>
    <w:p w:rsidR="00F94BD0" w:rsidRPr="00455B25" w:rsidRDefault="00455B25">
      <w:pPr>
        <w:numPr>
          <w:ilvl w:val="0"/>
          <w:numId w:val="7"/>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итоговая оценка по предметам, не выносимым на ГИА (предметы по выбору);</w:t>
      </w:r>
    </w:p>
    <w:p w:rsidR="00F94BD0" w:rsidRDefault="00455B25">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анализ результатов ГИА.</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3.2. В качестве объекта оценки результатов реализации ООП (по уровням общего</w:t>
      </w:r>
      <w:r w:rsidRPr="00455B25">
        <w:rPr>
          <w:lang w:val="ru-RU"/>
        </w:rPr>
        <w:br/>
      </w:r>
      <w:r w:rsidRPr="00455B25">
        <w:rPr>
          <w:rFonts w:hAnsi="Times New Roman" w:cs="Times New Roman"/>
          <w:color w:val="000000"/>
          <w:sz w:val="24"/>
          <w:szCs w:val="24"/>
          <w:lang w:val="ru-RU"/>
        </w:rPr>
        <w:t xml:space="preserve"> образования), разработанных на основе ФГОС, выступают:</w:t>
      </w:r>
    </w:p>
    <w:p w:rsidR="00F94BD0" w:rsidRDefault="00455B25">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предметные результаты обучения;</w:t>
      </w:r>
    </w:p>
    <w:p w:rsidR="00F94BD0" w:rsidRDefault="00455B25">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метапредметные результаты обучения;</w:t>
      </w:r>
    </w:p>
    <w:p w:rsidR="00F94BD0" w:rsidRDefault="00455B25">
      <w:pPr>
        <w:numPr>
          <w:ilvl w:val="0"/>
          <w:numId w:val="8"/>
        </w:numPr>
        <w:ind w:left="780" w:right="180"/>
        <w:contextualSpacing/>
        <w:rPr>
          <w:rFonts w:hAnsi="Times New Roman" w:cs="Times New Roman"/>
          <w:color w:val="000000"/>
          <w:sz w:val="24"/>
          <w:szCs w:val="24"/>
        </w:rPr>
      </w:pPr>
      <w:r>
        <w:rPr>
          <w:rFonts w:hAnsi="Times New Roman" w:cs="Times New Roman"/>
          <w:color w:val="000000"/>
          <w:sz w:val="24"/>
          <w:szCs w:val="24"/>
        </w:rPr>
        <w:t>личностные результаты;</w:t>
      </w:r>
    </w:p>
    <w:p w:rsidR="00F94BD0" w:rsidRPr="00455B25" w:rsidRDefault="00455B25">
      <w:pPr>
        <w:numPr>
          <w:ilvl w:val="0"/>
          <w:numId w:val="8"/>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достижения учащихся на конкурсах, соревнованиях, олимпиадах различного уровня;</w:t>
      </w:r>
    </w:p>
    <w:p w:rsidR="00F94BD0" w:rsidRPr="00455B25" w:rsidRDefault="00455B25">
      <w:pPr>
        <w:numPr>
          <w:ilvl w:val="0"/>
          <w:numId w:val="8"/>
        </w:numPr>
        <w:ind w:left="780" w:right="180"/>
        <w:rPr>
          <w:rFonts w:hAnsi="Times New Roman" w:cs="Times New Roman"/>
          <w:color w:val="000000"/>
          <w:sz w:val="24"/>
          <w:szCs w:val="24"/>
          <w:lang w:val="ru-RU"/>
        </w:rPr>
      </w:pPr>
      <w:r w:rsidRPr="00455B25">
        <w:rPr>
          <w:rFonts w:hAnsi="Times New Roman" w:cs="Times New Roman"/>
          <w:color w:val="000000"/>
          <w:sz w:val="24"/>
          <w:szCs w:val="24"/>
          <w:lang w:val="ru-RU"/>
        </w:rPr>
        <w:t>удовлетворенность родителей качеством образовательных результатов.</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3.2.1. Оценка достижения предметных результатов освоения ООП (по уровням общего</w:t>
      </w:r>
      <w:r w:rsidRPr="00455B25">
        <w:rPr>
          <w:lang w:val="ru-RU"/>
        </w:rPr>
        <w:br/>
      </w:r>
      <w:r w:rsidRPr="00455B25">
        <w:rPr>
          <w:rFonts w:hAnsi="Times New Roman" w:cs="Times New Roman"/>
          <w:color w:val="000000"/>
          <w:sz w:val="24"/>
          <w:szCs w:val="24"/>
          <w:lang w:val="ru-RU"/>
        </w:rPr>
        <w:t xml:space="preserve"> образования) в соответствии с ФГОС проводится в следующих формах:</w:t>
      </w:r>
    </w:p>
    <w:p w:rsidR="00F94BD0" w:rsidRDefault="00455B25">
      <w:pPr>
        <w:numPr>
          <w:ilvl w:val="0"/>
          <w:numId w:val="9"/>
        </w:numPr>
        <w:ind w:left="780" w:right="180"/>
        <w:contextualSpacing/>
        <w:rPr>
          <w:rFonts w:hAnsi="Times New Roman" w:cs="Times New Roman"/>
          <w:color w:val="000000"/>
          <w:sz w:val="24"/>
          <w:szCs w:val="24"/>
        </w:rPr>
      </w:pPr>
      <w:r>
        <w:rPr>
          <w:rFonts w:hAnsi="Times New Roman" w:cs="Times New Roman"/>
          <w:color w:val="000000"/>
          <w:sz w:val="24"/>
          <w:szCs w:val="24"/>
        </w:rPr>
        <w:t>промежуточная аттестация;</w:t>
      </w:r>
    </w:p>
    <w:p w:rsidR="00F94BD0" w:rsidRPr="00455B25" w:rsidRDefault="00455B25">
      <w:pPr>
        <w:numPr>
          <w:ilvl w:val="0"/>
          <w:numId w:val="9"/>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накопительная оценка индивидуальных образовательных достижений учащихся (с</w:t>
      </w:r>
      <w:r>
        <w:rPr>
          <w:rFonts w:hAnsi="Times New Roman" w:cs="Times New Roman"/>
          <w:color w:val="000000"/>
          <w:sz w:val="24"/>
          <w:szCs w:val="24"/>
        </w:rPr>
        <w:t> </w:t>
      </w:r>
      <w:r w:rsidRPr="00455B25">
        <w:rPr>
          <w:rFonts w:hAnsi="Times New Roman" w:cs="Times New Roman"/>
          <w:color w:val="000000"/>
          <w:sz w:val="24"/>
          <w:szCs w:val="24"/>
          <w:lang w:val="ru-RU"/>
        </w:rPr>
        <w:t>использованием технологии портфолио);</w:t>
      </w:r>
    </w:p>
    <w:p w:rsidR="00F94BD0" w:rsidRPr="00455B25" w:rsidRDefault="00455B25">
      <w:pPr>
        <w:numPr>
          <w:ilvl w:val="0"/>
          <w:numId w:val="9"/>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анализ результатов внешних независимых диагностик, всероссийских проверочных</w:t>
      </w:r>
      <w:r>
        <w:rPr>
          <w:rFonts w:hAnsi="Times New Roman" w:cs="Times New Roman"/>
          <w:color w:val="000000"/>
          <w:sz w:val="24"/>
          <w:szCs w:val="24"/>
        </w:rPr>
        <w:t> </w:t>
      </w:r>
      <w:r w:rsidRPr="00455B25">
        <w:rPr>
          <w:rFonts w:hAnsi="Times New Roman" w:cs="Times New Roman"/>
          <w:color w:val="000000"/>
          <w:sz w:val="24"/>
          <w:szCs w:val="24"/>
          <w:lang w:val="ru-RU"/>
        </w:rPr>
        <w:t>работ;</w:t>
      </w:r>
    </w:p>
    <w:p w:rsidR="00F94BD0" w:rsidRPr="00455B25" w:rsidRDefault="00455B25">
      <w:pPr>
        <w:numPr>
          <w:ilvl w:val="0"/>
          <w:numId w:val="9"/>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итоговая оценка по предметам, не выносимым на ГИА;</w:t>
      </w:r>
    </w:p>
    <w:p w:rsidR="00F94BD0" w:rsidRDefault="00455B25">
      <w:pPr>
        <w:numPr>
          <w:ilvl w:val="0"/>
          <w:numId w:val="9"/>
        </w:numPr>
        <w:ind w:left="780" w:right="180"/>
        <w:rPr>
          <w:rFonts w:hAnsi="Times New Roman" w:cs="Times New Roman"/>
          <w:color w:val="000000"/>
          <w:sz w:val="24"/>
          <w:szCs w:val="24"/>
        </w:rPr>
      </w:pPr>
      <w:r>
        <w:rPr>
          <w:rFonts w:hAnsi="Times New Roman" w:cs="Times New Roman"/>
          <w:color w:val="000000"/>
          <w:sz w:val="24"/>
          <w:szCs w:val="24"/>
        </w:rPr>
        <w:t>анализ результатов ГИА.</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Сводная информация по итогам оценки предметных результатов проводится по</w:t>
      </w:r>
      <w:r w:rsidRPr="00455B25">
        <w:rPr>
          <w:lang w:val="ru-RU"/>
        </w:rPr>
        <w:br/>
      </w:r>
      <w:r w:rsidRPr="00455B25">
        <w:rPr>
          <w:rFonts w:hAnsi="Times New Roman" w:cs="Times New Roman"/>
          <w:color w:val="000000"/>
          <w:sz w:val="24"/>
          <w:szCs w:val="24"/>
          <w:lang w:val="ru-RU"/>
        </w:rPr>
        <w:t xml:space="preserve"> параметрам согласно приложению 1.</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3.2.2. Оценка достижения метапредметных результатов освоения ООП (по уровням общего</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образования) проводится по параметрам согласно приложению 2. Обобщенные параметры</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оценки, внесенные в приложение 2, подлежат детализации по критериям в соответствии с</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требованиями ФГОС. Детализацию делает лицо, ежегодно назначаемое руководителем Школы.</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3.2.3. Достижение личностных результатов освоения ООП (по уровням общего</w:t>
      </w:r>
      <w:r w:rsidRPr="00455B25">
        <w:rPr>
          <w:lang w:val="ru-RU"/>
        </w:rPr>
        <w:br/>
      </w:r>
      <w:r w:rsidRPr="00455B25">
        <w:rPr>
          <w:rFonts w:hAnsi="Times New Roman" w:cs="Times New Roman"/>
          <w:color w:val="000000"/>
          <w:sz w:val="24"/>
          <w:szCs w:val="24"/>
          <w:lang w:val="ru-RU"/>
        </w:rPr>
        <w:t xml:space="preserve"> образования) диагностируется в ходе мониторинга личностного развития обучающихся по</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параметрам согласно приложению 3.</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3.2.4. Достижения учащихся на конкурсах, соревнованиях, олимпиадах различного уровня</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оцениваются по критериям и показателям, приведенным в приложении 4.</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3.2.5. Удовлетворенность родителей качеством образовательных результатов оценивается</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в конце каждого учебного года на основании опросов, которые проводятся раз в полгода.</w:t>
      </w:r>
    </w:p>
    <w:p w:rsidR="00F94BD0" w:rsidRDefault="00455B25">
      <w:pPr>
        <w:rPr>
          <w:rFonts w:hAnsi="Times New Roman" w:cs="Times New Roman"/>
          <w:color w:val="000000"/>
          <w:sz w:val="24"/>
          <w:szCs w:val="24"/>
        </w:rPr>
      </w:pPr>
      <w:r w:rsidRPr="00455B25">
        <w:rPr>
          <w:rFonts w:hAnsi="Times New Roman" w:cs="Times New Roman"/>
          <w:color w:val="000000"/>
          <w:sz w:val="24"/>
          <w:szCs w:val="24"/>
          <w:lang w:val="ru-RU"/>
        </w:rPr>
        <w:t xml:space="preserve">3.2.6. Все образовательные достижения обучающегося подлежат учету. </w:t>
      </w:r>
      <w:r>
        <w:rPr>
          <w:rFonts w:hAnsi="Times New Roman" w:cs="Times New Roman"/>
          <w:color w:val="000000"/>
          <w:sz w:val="24"/>
          <w:szCs w:val="24"/>
        </w:rPr>
        <w:t>Результаты</w:t>
      </w:r>
      <w:r>
        <w:br/>
      </w:r>
      <w:r>
        <w:rPr>
          <w:rFonts w:hAnsi="Times New Roman" w:cs="Times New Roman"/>
          <w:color w:val="000000"/>
          <w:sz w:val="24"/>
          <w:szCs w:val="24"/>
        </w:rPr>
        <w:t xml:space="preserve"> индивидуального учета фиксируются:</w:t>
      </w:r>
    </w:p>
    <w:p w:rsidR="00F94BD0" w:rsidRDefault="00455B25">
      <w:pPr>
        <w:numPr>
          <w:ilvl w:val="0"/>
          <w:numId w:val="10"/>
        </w:numPr>
        <w:ind w:left="780" w:right="180"/>
        <w:contextualSpacing/>
        <w:rPr>
          <w:rFonts w:hAnsi="Times New Roman" w:cs="Times New Roman"/>
          <w:color w:val="000000"/>
          <w:sz w:val="24"/>
          <w:szCs w:val="24"/>
        </w:rPr>
      </w:pPr>
      <w:r>
        <w:rPr>
          <w:rFonts w:hAnsi="Times New Roman" w:cs="Times New Roman"/>
          <w:color w:val="000000"/>
          <w:sz w:val="24"/>
          <w:szCs w:val="24"/>
        </w:rPr>
        <w:t>в сводной ведомости успеваемости;</w:t>
      </w:r>
    </w:p>
    <w:p w:rsidR="00F94BD0" w:rsidRPr="00455B25" w:rsidRDefault="00455B25">
      <w:pPr>
        <w:numPr>
          <w:ilvl w:val="0"/>
          <w:numId w:val="10"/>
        </w:numPr>
        <w:ind w:left="780" w:right="180"/>
        <w:rPr>
          <w:rFonts w:hAnsi="Times New Roman" w:cs="Times New Roman"/>
          <w:color w:val="000000"/>
          <w:sz w:val="24"/>
          <w:szCs w:val="24"/>
          <w:lang w:val="ru-RU"/>
        </w:rPr>
      </w:pPr>
      <w:r w:rsidRPr="00455B25">
        <w:rPr>
          <w:rFonts w:hAnsi="Times New Roman" w:cs="Times New Roman"/>
          <w:color w:val="000000"/>
          <w:sz w:val="24"/>
          <w:szCs w:val="24"/>
          <w:lang w:val="ru-RU"/>
        </w:rPr>
        <w:t>в справке по итогам учета единиц портфолио обучающегося.</w:t>
      </w:r>
    </w:p>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4. Оценка образовательной деятельности</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4.1. Оценке подлежат ООП соответствующего уровня общего образования, разработанные</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согласно требованиям образовательных стандартов (ФКГОС, ФГОС начального общего, основного</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общего и среднего общего образования). Оценка ООП соответствующего уровня общего</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образования проводится на этапе ее согласования и утверждения по параметрам согласно</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приложению 5.</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4.1.1. Результаты оценки ООП (по уровням общего образования) прикладываются к</w:t>
      </w:r>
      <w:r w:rsidRPr="00455B25">
        <w:rPr>
          <w:lang w:val="ru-RU"/>
        </w:rPr>
        <w:br/>
      </w:r>
      <w:r w:rsidRPr="00455B25">
        <w:rPr>
          <w:rFonts w:hAnsi="Times New Roman" w:cs="Times New Roman"/>
          <w:color w:val="000000"/>
          <w:sz w:val="24"/>
          <w:szCs w:val="24"/>
          <w:lang w:val="ru-RU"/>
        </w:rPr>
        <w:t xml:space="preserve"> протоколу утверждения программы педагогическим советом.</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4.1.2. В случае внесения в ООП (по уровням общего образования) изменений и/или</w:t>
      </w:r>
      <w:r w:rsidRPr="00455B25">
        <w:rPr>
          <w:lang w:val="ru-RU"/>
        </w:rPr>
        <w:br/>
      </w:r>
      <w:r w:rsidRPr="00455B25">
        <w:rPr>
          <w:rFonts w:hAnsi="Times New Roman" w:cs="Times New Roman"/>
          <w:color w:val="000000"/>
          <w:sz w:val="24"/>
          <w:szCs w:val="24"/>
          <w:lang w:val="ru-RU"/>
        </w:rPr>
        <w:t xml:space="preserve"> дополнений проводится оценка этих изменений и дополнений на предмет соответствия</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требованиям ФГОС соответствующего уровня общего образования или ФКГОС.</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4.1.3. Информация по пунктам 1.1–1.4 приложения 5 включается в отчет о</w:t>
      </w:r>
      <w:r w:rsidRPr="00455B25">
        <w:rPr>
          <w:lang w:val="ru-RU"/>
        </w:rPr>
        <w:br/>
      </w:r>
      <w:r w:rsidRPr="00455B25">
        <w:rPr>
          <w:rFonts w:hAnsi="Times New Roman" w:cs="Times New Roman"/>
          <w:color w:val="000000"/>
          <w:sz w:val="24"/>
          <w:szCs w:val="24"/>
          <w:lang w:val="ru-RU"/>
        </w:rPr>
        <w:t xml:space="preserve"> самообследовании.</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4.2. Оценка дополнительных общеобразовательных программ проводится только на этапе</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их внесения в школьный реестр дополнительных общеобразовательных программ по параметрам:</w:t>
      </w:r>
    </w:p>
    <w:p w:rsidR="00F94BD0" w:rsidRPr="00455B25" w:rsidRDefault="00455B25">
      <w:pPr>
        <w:numPr>
          <w:ilvl w:val="0"/>
          <w:numId w:val="11"/>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соответствие тематики программы запросу потребителей;</w:t>
      </w:r>
    </w:p>
    <w:p w:rsidR="00F94BD0" w:rsidRPr="00455B25" w:rsidRDefault="00455B25">
      <w:pPr>
        <w:numPr>
          <w:ilvl w:val="0"/>
          <w:numId w:val="11"/>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наличие документов, подтверждающих этот запрос;</w:t>
      </w:r>
    </w:p>
    <w:p w:rsidR="00F94BD0" w:rsidRPr="00455B25" w:rsidRDefault="00455B25">
      <w:pPr>
        <w:numPr>
          <w:ilvl w:val="0"/>
          <w:numId w:val="11"/>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соответствие содержания программы заявленному направлению дополнительного</w:t>
      </w:r>
      <w:r>
        <w:rPr>
          <w:rFonts w:hAnsi="Times New Roman" w:cs="Times New Roman"/>
          <w:color w:val="000000"/>
          <w:sz w:val="24"/>
          <w:szCs w:val="24"/>
        </w:rPr>
        <w:t> </w:t>
      </w:r>
      <w:r w:rsidRPr="00455B25">
        <w:rPr>
          <w:rFonts w:hAnsi="Times New Roman" w:cs="Times New Roman"/>
          <w:color w:val="000000"/>
          <w:sz w:val="24"/>
          <w:szCs w:val="24"/>
          <w:lang w:val="ru-RU"/>
        </w:rPr>
        <w:t>образования;</w:t>
      </w:r>
    </w:p>
    <w:p w:rsidR="00F94BD0" w:rsidRPr="00455B25" w:rsidRDefault="00455B25">
      <w:pPr>
        <w:numPr>
          <w:ilvl w:val="0"/>
          <w:numId w:val="11"/>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соответствие структуры и содержания программы региональным требованиям (при их</w:t>
      </w:r>
      <w:r>
        <w:rPr>
          <w:rFonts w:hAnsi="Times New Roman" w:cs="Times New Roman"/>
          <w:color w:val="000000"/>
          <w:sz w:val="24"/>
          <w:szCs w:val="24"/>
        </w:rPr>
        <w:t> </w:t>
      </w:r>
      <w:r w:rsidRPr="00455B25">
        <w:rPr>
          <w:rFonts w:hAnsi="Times New Roman" w:cs="Times New Roman"/>
          <w:color w:val="000000"/>
          <w:sz w:val="24"/>
          <w:szCs w:val="24"/>
          <w:lang w:val="ru-RU"/>
        </w:rPr>
        <w:t>наличии);</w:t>
      </w:r>
    </w:p>
    <w:p w:rsidR="00F94BD0" w:rsidRPr="00455B25" w:rsidRDefault="00455B25">
      <w:pPr>
        <w:numPr>
          <w:ilvl w:val="0"/>
          <w:numId w:val="11"/>
        </w:numPr>
        <w:ind w:left="780" w:right="180"/>
        <w:rPr>
          <w:rFonts w:hAnsi="Times New Roman" w:cs="Times New Roman"/>
          <w:color w:val="000000"/>
          <w:sz w:val="24"/>
          <w:szCs w:val="24"/>
          <w:lang w:val="ru-RU"/>
        </w:rPr>
      </w:pPr>
      <w:r w:rsidRPr="00455B25">
        <w:rPr>
          <w:rFonts w:hAnsi="Times New Roman" w:cs="Times New Roman"/>
          <w:color w:val="000000"/>
          <w:sz w:val="24"/>
          <w:szCs w:val="24"/>
          <w:lang w:val="ru-RU"/>
        </w:rPr>
        <w:t>наличие в программе описанных форм и методов оценки планируемых результатов</w:t>
      </w:r>
      <w:r>
        <w:rPr>
          <w:rFonts w:hAnsi="Times New Roman" w:cs="Times New Roman"/>
          <w:color w:val="000000"/>
          <w:sz w:val="24"/>
          <w:szCs w:val="24"/>
        </w:rPr>
        <w:t> </w:t>
      </w:r>
      <w:r w:rsidRPr="00455B25">
        <w:rPr>
          <w:rFonts w:hAnsi="Times New Roman" w:cs="Times New Roman"/>
          <w:color w:val="000000"/>
          <w:sz w:val="24"/>
          <w:szCs w:val="24"/>
          <w:lang w:val="ru-RU"/>
        </w:rPr>
        <w:t>освоения программы обучающимся.</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4.2.1. Оценка реализации дополнительного образования проводится по схеме анализа</w:t>
      </w:r>
      <w:r w:rsidRPr="00455B25">
        <w:rPr>
          <w:lang w:val="ru-RU"/>
        </w:rPr>
        <w:br/>
      </w:r>
      <w:r w:rsidRPr="00455B25">
        <w:rPr>
          <w:rFonts w:hAnsi="Times New Roman" w:cs="Times New Roman"/>
          <w:color w:val="000000"/>
          <w:sz w:val="24"/>
          <w:szCs w:val="24"/>
          <w:lang w:val="ru-RU"/>
        </w:rPr>
        <w:t xml:space="preserve"> занятия (приложение 7).</w:t>
      </w:r>
    </w:p>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5. Оценка условий реализации образовательных программ</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5.1. Структура оценки условий реализации образовательных программ разрабатывается на</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основе требований ФГОС к кадровым, финансовым, психолого-педагогическим, материально- техническим и информационно-методическим условиям.</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5.2. В отношении ООП, разработанных на основе ФКГОС, используются подходы,</w:t>
      </w:r>
      <w:r w:rsidRPr="00455B25">
        <w:rPr>
          <w:lang w:val="ru-RU"/>
        </w:rPr>
        <w:br/>
      </w:r>
      <w:r w:rsidRPr="00455B25">
        <w:rPr>
          <w:rFonts w:hAnsi="Times New Roman" w:cs="Times New Roman"/>
          <w:color w:val="000000"/>
          <w:sz w:val="24"/>
          <w:szCs w:val="24"/>
          <w:lang w:val="ru-RU"/>
        </w:rPr>
        <w:t xml:space="preserve"> указанные в пункте 4.1.</w:t>
      </w:r>
    </w:p>
    <w:p w:rsidR="00F94BD0" w:rsidRPr="00455B25" w:rsidRDefault="00455B25" w:rsidP="00257164">
      <w:pPr>
        <w:rPr>
          <w:rFonts w:hAnsi="Times New Roman" w:cs="Times New Roman"/>
          <w:color w:val="000000"/>
          <w:sz w:val="24"/>
          <w:szCs w:val="24"/>
          <w:lang w:val="ru-RU"/>
        </w:rPr>
      </w:pPr>
      <w:r w:rsidRPr="00455B25">
        <w:rPr>
          <w:rFonts w:hAnsi="Times New Roman" w:cs="Times New Roman"/>
          <w:color w:val="000000"/>
          <w:sz w:val="24"/>
          <w:szCs w:val="24"/>
          <w:lang w:val="ru-RU"/>
        </w:rPr>
        <w:t>5.3. Оценка условий реализации образовательных программ предусматривает проведение</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контроля состояния условий, на основе критериев, указанных в приложении 6.</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5.4. Совокупность параметров оценки и их распределение по группам условий реализации</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образовательных программ соответствует федеральным требованиям к показателям</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эффективности деятельности организации, подлежащей самообследованию.</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5.5. Оценка условий реализации образовательных программ проводится:</w:t>
      </w:r>
    </w:p>
    <w:p w:rsidR="00F94BD0" w:rsidRPr="00455B25" w:rsidRDefault="00455B25">
      <w:pPr>
        <w:numPr>
          <w:ilvl w:val="0"/>
          <w:numId w:val="12"/>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на этапе разработки ООП того или иного уровня (стартовая оценка);</w:t>
      </w:r>
    </w:p>
    <w:p w:rsidR="00F94BD0" w:rsidRPr="00455B25" w:rsidRDefault="00455B25">
      <w:pPr>
        <w:numPr>
          <w:ilvl w:val="0"/>
          <w:numId w:val="12"/>
        </w:numPr>
        <w:ind w:left="780" w:right="180"/>
        <w:rPr>
          <w:rFonts w:hAnsi="Times New Roman" w:cs="Times New Roman"/>
          <w:color w:val="000000"/>
          <w:sz w:val="24"/>
          <w:szCs w:val="24"/>
          <w:lang w:val="ru-RU"/>
        </w:rPr>
      </w:pPr>
      <w:r w:rsidRPr="00455B25">
        <w:rPr>
          <w:rFonts w:hAnsi="Times New Roman" w:cs="Times New Roman"/>
          <w:color w:val="000000"/>
          <w:sz w:val="24"/>
          <w:szCs w:val="24"/>
          <w:lang w:val="ru-RU"/>
        </w:rPr>
        <w:t>ежегодно в ходе подготовки отчета о самообследовании.</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5.6. Стартовая оценка проводится с целью учета имеющихся условий при планировании</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результатов образовательной деятельности и состава мероприятий по их достижению. Стартовая</w:t>
      </w:r>
      <w:r>
        <w:rPr>
          <w:rFonts w:hAnsi="Times New Roman" w:cs="Times New Roman"/>
          <w:color w:val="000000"/>
          <w:sz w:val="24"/>
          <w:szCs w:val="24"/>
        </w:rPr>
        <w:t> </w:t>
      </w:r>
      <w:r w:rsidRPr="00455B25">
        <w:rPr>
          <w:rFonts w:hAnsi="Times New Roman" w:cs="Times New Roman"/>
          <w:color w:val="000000"/>
          <w:sz w:val="24"/>
          <w:szCs w:val="24"/>
          <w:lang w:val="ru-RU"/>
        </w:rPr>
        <w:t>оценка условий дополняется «дорожной картой» их развития за период реализации ООП того или</w:t>
      </w:r>
      <w:r>
        <w:rPr>
          <w:rFonts w:hAnsi="Times New Roman" w:cs="Times New Roman"/>
          <w:color w:val="000000"/>
          <w:sz w:val="24"/>
          <w:szCs w:val="24"/>
        </w:rPr>
        <w:t> </w:t>
      </w:r>
      <w:r w:rsidRPr="00455B25">
        <w:rPr>
          <w:rFonts w:hAnsi="Times New Roman" w:cs="Times New Roman"/>
          <w:color w:val="000000"/>
          <w:sz w:val="24"/>
          <w:szCs w:val="24"/>
          <w:lang w:val="ru-RU"/>
        </w:rPr>
        <w:t>иного уровня общего образования.</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5.7. Показатели стартовой оценки и показатели «дорожной карты» вносятся в</w:t>
      </w:r>
      <w:r w:rsidRPr="00455B25">
        <w:rPr>
          <w:lang w:val="ru-RU"/>
        </w:rPr>
        <w:br/>
      </w:r>
      <w:r w:rsidRPr="00455B25">
        <w:rPr>
          <w:rFonts w:hAnsi="Times New Roman" w:cs="Times New Roman"/>
          <w:color w:val="000000"/>
          <w:sz w:val="24"/>
          <w:szCs w:val="24"/>
          <w:lang w:val="ru-RU"/>
        </w:rPr>
        <w:t xml:space="preserve"> организационный раздел ООП каждого уровня общего образования после их согласования с</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педагогическим советом.</w:t>
      </w:r>
    </w:p>
    <w:p w:rsidR="00F94BD0" w:rsidRDefault="00455B25">
      <w:pPr>
        <w:rPr>
          <w:rFonts w:hAnsi="Times New Roman" w:cs="Times New Roman"/>
          <w:color w:val="000000"/>
          <w:sz w:val="24"/>
          <w:szCs w:val="24"/>
        </w:rPr>
      </w:pPr>
      <w:r w:rsidRPr="00455B25">
        <w:rPr>
          <w:rFonts w:hAnsi="Times New Roman" w:cs="Times New Roman"/>
          <w:color w:val="000000"/>
          <w:sz w:val="24"/>
          <w:szCs w:val="24"/>
          <w:lang w:val="ru-RU"/>
        </w:rPr>
        <w:t>5.8. Ежегодно в ходе подготовки отчета о самообследовании проводится контроль</w:t>
      </w:r>
      <w:r w:rsidRPr="00455B25">
        <w:rPr>
          <w:lang w:val="ru-RU"/>
        </w:rPr>
        <w:br/>
      </w:r>
      <w:r w:rsidRPr="00455B25">
        <w:rPr>
          <w:rFonts w:hAnsi="Times New Roman" w:cs="Times New Roman"/>
          <w:color w:val="000000"/>
          <w:sz w:val="24"/>
          <w:szCs w:val="24"/>
          <w:lang w:val="ru-RU"/>
        </w:rPr>
        <w:t xml:space="preserve"> состояния условий. </w:t>
      </w:r>
      <w:r>
        <w:rPr>
          <w:rFonts w:hAnsi="Times New Roman" w:cs="Times New Roman"/>
          <w:color w:val="000000"/>
          <w:sz w:val="24"/>
          <w:szCs w:val="24"/>
        </w:rPr>
        <w:t>Предметом контроля выступают:</w:t>
      </w:r>
    </w:p>
    <w:p w:rsidR="00F94BD0" w:rsidRDefault="00455B25">
      <w:pPr>
        <w:numPr>
          <w:ilvl w:val="0"/>
          <w:numId w:val="13"/>
        </w:numPr>
        <w:ind w:left="780" w:right="180"/>
        <w:contextualSpacing/>
        <w:rPr>
          <w:rFonts w:hAnsi="Times New Roman" w:cs="Times New Roman"/>
          <w:color w:val="000000"/>
          <w:sz w:val="24"/>
          <w:szCs w:val="24"/>
        </w:rPr>
      </w:pPr>
      <w:r>
        <w:rPr>
          <w:rFonts w:hAnsi="Times New Roman" w:cs="Times New Roman"/>
          <w:color w:val="000000"/>
          <w:sz w:val="24"/>
          <w:szCs w:val="24"/>
        </w:rPr>
        <w:t> </w:t>
      </w:r>
      <w:r w:rsidRPr="00455B25">
        <w:rPr>
          <w:rFonts w:hAnsi="Times New Roman" w:cs="Times New Roman"/>
          <w:color w:val="000000"/>
          <w:sz w:val="24"/>
          <w:szCs w:val="24"/>
          <w:lang w:val="ru-RU"/>
        </w:rPr>
        <w:t xml:space="preserve">выполнение показателей «дорожной карты» по каждому уровню </w:t>
      </w:r>
      <w:r>
        <w:rPr>
          <w:rFonts w:hAnsi="Times New Roman" w:cs="Times New Roman"/>
          <w:color w:val="000000"/>
          <w:sz w:val="24"/>
          <w:szCs w:val="24"/>
        </w:rPr>
        <w:t>ООП;</w:t>
      </w:r>
    </w:p>
    <w:p w:rsidR="00F94BD0" w:rsidRPr="00455B25" w:rsidRDefault="00455B25">
      <w:pPr>
        <w:numPr>
          <w:ilvl w:val="0"/>
          <w:numId w:val="13"/>
        </w:numPr>
        <w:ind w:left="780" w:right="180"/>
        <w:rPr>
          <w:rFonts w:hAnsi="Times New Roman" w:cs="Times New Roman"/>
          <w:color w:val="000000"/>
          <w:sz w:val="24"/>
          <w:szCs w:val="24"/>
          <w:lang w:val="ru-RU"/>
        </w:rPr>
      </w:pPr>
      <w:r>
        <w:rPr>
          <w:rFonts w:hAnsi="Times New Roman" w:cs="Times New Roman"/>
          <w:color w:val="000000"/>
          <w:sz w:val="24"/>
          <w:szCs w:val="24"/>
        </w:rPr>
        <w:t> </w:t>
      </w:r>
      <w:r w:rsidRPr="00455B25">
        <w:rPr>
          <w:rFonts w:hAnsi="Times New Roman" w:cs="Times New Roman"/>
          <w:color w:val="000000"/>
          <w:sz w:val="24"/>
          <w:szCs w:val="24"/>
          <w:lang w:val="ru-RU"/>
        </w:rPr>
        <w:t>совокупное состояние условий образовательной деятельности в Школе.</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5.9. Результаты ежегодной оценки совокупного состояния условий образовательной</w:t>
      </w:r>
      <w:r w:rsidRPr="00455B25">
        <w:rPr>
          <w:lang w:val="ru-RU"/>
        </w:rPr>
        <w:br/>
      </w:r>
      <w:r w:rsidRPr="00455B25">
        <w:rPr>
          <w:rFonts w:hAnsi="Times New Roman" w:cs="Times New Roman"/>
          <w:color w:val="000000"/>
          <w:sz w:val="24"/>
          <w:szCs w:val="24"/>
          <w:lang w:val="ru-RU"/>
        </w:rPr>
        <w:t xml:space="preserve"> деятельности Школы включаются в отчет о самообследовании.</w:t>
      </w:r>
    </w:p>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6. Мониторинг</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6.1. В рамках ВСОКО проводятся мониторинги:</w:t>
      </w:r>
    </w:p>
    <w:p w:rsidR="00F94BD0" w:rsidRDefault="00455B25">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личностного развития обучающихся;</w:t>
      </w:r>
    </w:p>
    <w:p w:rsidR="00F94BD0" w:rsidRPr="00455B25" w:rsidRDefault="00455B25">
      <w:pPr>
        <w:numPr>
          <w:ilvl w:val="0"/>
          <w:numId w:val="14"/>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достижения обучающимися метапредметных образовательных результатов;</w:t>
      </w:r>
    </w:p>
    <w:p w:rsidR="00F94BD0" w:rsidRPr="00455B25" w:rsidRDefault="00455B25">
      <w:pPr>
        <w:numPr>
          <w:ilvl w:val="0"/>
          <w:numId w:val="14"/>
        </w:numPr>
        <w:ind w:left="780" w:right="180"/>
        <w:contextualSpacing/>
        <w:rPr>
          <w:rFonts w:hAnsi="Times New Roman" w:cs="Times New Roman"/>
          <w:color w:val="000000"/>
          <w:sz w:val="24"/>
          <w:szCs w:val="24"/>
          <w:lang w:val="ru-RU"/>
        </w:rPr>
      </w:pPr>
      <w:r w:rsidRPr="00455B25">
        <w:rPr>
          <w:rFonts w:hAnsi="Times New Roman" w:cs="Times New Roman"/>
          <w:color w:val="000000"/>
          <w:sz w:val="24"/>
          <w:szCs w:val="24"/>
          <w:lang w:val="ru-RU"/>
        </w:rPr>
        <w:t>выполнения «дорожной карты» развития условий реализации образовательных</w:t>
      </w:r>
      <w:r>
        <w:rPr>
          <w:rFonts w:hAnsi="Times New Roman" w:cs="Times New Roman"/>
          <w:color w:val="000000"/>
          <w:sz w:val="24"/>
          <w:szCs w:val="24"/>
        </w:rPr>
        <w:t> </w:t>
      </w:r>
      <w:r w:rsidRPr="00455B25">
        <w:rPr>
          <w:rFonts w:hAnsi="Times New Roman" w:cs="Times New Roman"/>
          <w:color w:val="000000"/>
          <w:sz w:val="24"/>
          <w:szCs w:val="24"/>
          <w:lang w:val="ru-RU"/>
        </w:rPr>
        <w:t>программ;</w:t>
      </w:r>
    </w:p>
    <w:p w:rsidR="00F94BD0" w:rsidRDefault="00455B25">
      <w:pPr>
        <w:numPr>
          <w:ilvl w:val="0"/>
          <w:numId w:val="14"/>
        </w:numPr>
        <w:ind w:left="780" w:right="180"/>
        <w:rPr>
          <w:rFonts w:hAnsi="Times New Roman" w:cs="Times New Roman"/>
          <w:color w:val="000000"/>
          <w:sz w:val="24"/>
          <w:szCs w:val="24"/>
        </w:rPr>
      </w:pPr>
      <w:r>
        <w:rPr>
          <w:rFonts w:hAnsi="Times New Roman" w:cs="Times New Roman"/>
          <w:color w:val="000000"/>
          <w:sz w:val="24"/>
          <w:szCs w:val="24"/>
        </w:rPr>
        <w:t>показателей отчета о самообследовании.</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6.2. Вышеперечисленные мониторинги проводятся на основе параметров, внесенных в</w:t>
      </w:r>
      <w:r w:rsidRPr="00455B25">
        <w:rPr>
          <w:lang w:val="ru-RU"/>
        </w:rPr>
        <w:br/>
      </w:r>
      <w:r w:rsidRPr="00455B25">
        <w:rPr>
          <w:rFonts w:hAnsi="Times New Roman" w:cs="Times New Roman"/>
          <w:color w:val="000000"/>
          <w:sz w:val="24"/>
          <w:szCs w:val="24"/>
          <w:lang w:val="ru-RU"/>
        </w:rPr>
        <w:t>приложения 2–6.</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6.3. Мониторинг показателей отчета о самообследовании проводится один раз в три года, а</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его результаты вносятся в аналитическую часть отчета о самообследовании.</w:t>
      </w:r>
    </w:p>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7. Документы ВСОКО</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7.1. В рамках ВСОКО ответственные лица готовят справки по результатам оценочных</w:t>
      </w:r>
      <w:r w:rsidRPr="00455B25">
        <w:rPr>
          <w:lang w:val="ru-RU"/>
        </w:rPr>
        <w:br/>
      </w:r>
      <w:r w:rsidRPr="00455B25">
        <w:rPr>
          <w:rFonts w:hAnsi="Times New Roman" w:cs="Times New Roman"/>
          <w:color w:val="000000"/>
          <w:sz w:val="24"/>
          <w:szCs w:val="24"/>
          <w:lang w:val="ru-RU"/>
        </w:rPr>
        <w:t xml:space="preserve"> мероприятий, локальные аналитические записки в случае внепланового контроля в одном из</w:t>
      </w:r>
      <w:r w:rsidR="003378E3">
        <w:rPr>
          <w:rFonts w:hAnsi="Times New Roman" w:cs="Times New Roman"/>
          <w:color w:val="000000"/>
          <w:sz w:val="24"/>
          <w:szCs w:val="24"/>
          <w:lang w:val="ru-RU"/>
        </w:rPr>
        <w:t xml:space="preserve"> </w:t>
      </w:r>
      <w:r w:rsidRPr="00455B25">
        <w:rPr>
          <w:rFonts w:hAnsi="Times New Roman" w:cs="Times New Roman"/>
          <w:color w:val="000000"/>
          <w:sz w:val="24"/>
          <w:szCs w:val="24"/>
          <w:lang w:val="ru-RU"/>
        </w:rPr>
        <w:t xml:space="preserve"> направлений ВСОКО и сводные аналитические справки по итогам мониторингов.</w:t>
      </w:r>
    </w:p>
    <w:p w:rsidR="00F94BD0" w:rsidRPr="00455B25" w:rsidRDefault="00455B25">
      <w:pPr>
        <w:rPr>
          <w:rFonts w:hAnsi="Times New Roman" w:cs="Times New Roman"/>
          <w:color w:val="000000"/>
          <w:sz w:val="24"/>
          <w:szCs w:val="24"/>
          <w:lang w:val="ru-RU"/>
        </w:rPr>
      </w:pPr>
      <w:r w:rsidRPr="00455B25">
        <w:rPr>
          <w:rFonts w:hAnsi="Times New Roman" w:cs="Times New Roman"/>
          <w:color w:val="000000"/>
          <w:sz w:val="24"/>
          <w:szCs w:val="24"/>
          <w:lang w:val="ru-RU"/>
        </w:rPr>
        <w:t>7.2. Состав конкретных документов ВСОКО ежегодно обновляется и утверждается</w:t>
      </w:r>
      <w:r w:rsidRPr="00455B25">
        <w:rPr>
          <w:lang w:val="ru-RU"/>
        </w:rPr>
        <w:br/>
      </w:r>
      <w:r w:rsidRPr="00455B25">
        <w:rPr>
          <w:rFonts w:hAnsi="Times New Roman" w:cs="Times New Roman"/>
          <w:color w:val="000000"/>
          <w:sz w:val="24"/>
          <w:szCs w:val="24"/>
          <w:lang w:val="ru-RU"/>
        </w:rPr>
        <w:t xml:space="preserve"> руководителем Школы.</w:t>
      </w:r>
    </w:p>
    <w:p w:rsidR="00257164" w:rsidRPr="00257164" w:rsidRDefault="00257164" w:rsidP="00257164">
      <w:pPr>
        <w:spacing w:after="0"/>
        <w:jc w:val="right"/>
        <w:rPr>
          <w:rFonts w:ascii="Times New Roman" w:hAnsi="Times New Roman"/>
          <w:b/>
          <w:sz w:val="24"/>
          <w:szCs w:val="24"/>
          <w:lang w:val="ru-RU"/>
        </w:rPr>
      </w:pPr>
      <w:r w:rsidRPr="00257164">
        <w:rPr>
          <w:rFonts w:ascii="Times New Roman" w:hAnsi="Times New Roman"/>
          <w:b/>
          <w:sz w:val="24"/>
          <w:szCs w:val="24"/>
          <w:lang w:val="ru-RU"/>
        </w:rPr>
        <w:t>Приложение 1</w:t>
      </w:r>
    </w:p>
    <w:p w:rsidR="00257164" w:rsidRPr="00257164" w:rsidRDefault="00257164" w:rsidP="00257164">
      <w:pPr>
        <w:spacing w:after="0"/>
        <w:ind w:firstLine="708"/>
        <w:jc w:val="right"/>
        <w:rPr>
          <w:rFonts w:ascii="Times New Roman" w:hAnsi="Times New Roman"/>
          <w:bCs/>
          <w:sz w:val="24"/>
          <w:szCs w:val="24"/>
          <w:lang w:val="ru-RU"/>
        </w:rPr>
      </w:pPr>
      <w:r w:rsidRPr="00257164">
        <w:rPr>
          <w:rFonts w:ascii="Times New Roman" w:hAnsi="Times New Roman"/>
          <w:sz w:val="24"/>
          <w:szCs w:val="24"/>
          <w:lang w:val="ru-RU"/>
        </w:rPr>
        <w:t xml:space="preserve">к  Положению о </w:t>
      </w:r>
      <w:r w:rsidRPr="00257164">
        <w:rPr>
          <w:rFonts w:ascii="Times New Roman" w:hAnsi="Times New Roman"/>
          <w:bCs/>
          <w:sz w:val="24"/>
          <w:szCs w:val="24"/>
          <w:lang w:val="ru-RU"/>
        </w:rPr>
        <w:t xml:space="preserve">внутренней системе оценки качества образования </w:t>
      </w:r>
    </w:p>
    <w:p w:rsidR="007061F6" w:rsidRPr="00455B25" w:rsidRDefault="00257164" w:rsidP="007061F6">
      <w:pPr>
        <w:jc w:val="right"/>
        <w:rPr>
          <w:rFonts w:hAnsi="Times New Roman" w:cs="Times New Roman"/>
          <w:color w:val="000000"/>
          <w:sz w:val="24"/>
          <w:szCs w:val="24"/>
          <w:lang w:val="ru-RU"/>
        </w:rPr>
      </w:pPr>
      <w:r w:rsidRPr="00257164">
        <w:rPr>
          <w:rFonts w:ascii="Times New Roman" w:hAnsi="Times New Roman"/>
          <w:bCs/>
          <w:sz w:val="24"/>
          <w:szCs w:val="24"/>
          <w:lang w:val="ru-RU"/>
        </w:rPr>
        <w:t xml:space="preserve">в </w:t>
      </w:r>
      <w:r>
        <w:rPr>
          <w:rFonts w:ascii="Times New Roman" w:hAnsi="Times New Roman"/>
          <w:bCs/>
          <w:sz w:val="24"/>
          <w:szCs w:val="24"/>
          <w:lang w:val="ru-RU"/>
        </w:rPr>
        <w:t>МКОУ «АСОШ»</w:t>
      </w:r>
      <w:r w:rsidR="007061F6" w:rsidRPr="00455B25">
        <w:rPr>
          <w:rFonts w:hAnsi="Times New Roman" w:cs="Times New Roman"/>
          <w:color w:val="000000"/>
          <w:sz w:val="24"/>
          <w:szCs w:val="24"/>
          <w:lang w:val="ru-RU"/>
        </w:rPr>
        <w:t xml:space="preserve"> </w:t>
      </w:r>
      <w:r w:rsidR="007061F6" w:rsidRPr="007061F6">
        <w:rPr>
          <w:rFonts w:hAnsi="Times New Roman" w:cs="Times New Roman"/>
          <w:color w:val="000000"/>
          <w:sz w:val="24"/>
          <w:szCs w:val="24"/>
          <w:lang w:val="ru-RU"/>
        </w:rPr>
        <w:t>от 31.05.2020</w:t>
      </w:r>
    </w:p>
    <w:p w:rsidR="00257164" w:rsidRPr="00257164" w:rsidRDefault="00257164" w:rsidP="00257164">
      <w:pPr>
        <w:spacing w:after="0"/>
        <w:jc w:val="center"/>
        <w:rPr>
          <w:rFonts w:ascii="Times New Roman" w:hAnsi="Times New Roman"/>
          <w:b/>
          <w:sz w:val="24"/>
          <w:szCs w:val="24"/>
          <w:lang w:val="ru-RU"/>
        </w:rPr>
      </w:pPr>
      <w:r w:rsidRPr="00257164">
        <w:rPr>
          <w:rFonts w:ascii="Times New Roman" w:hAnsi="Times New Roman"/>
          <w:b/>
          <w:sz w:val="24"/>
          <w:szCs w:val="24"/>
          <w:lang w:val="ru-RU"/>
        </w:rPr>
        <w:t>Структура стартовой оценки содержания образования и образовательной деятельности (качества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6075"/>
        <w:gridCol w:w="2551"/>
      </w:tblGrid>
      <w:tr w:rsidR="00257164" w:rsidRPr="00446BF6" w:rsidTr="00257164">
        <w:tc>
          <w:tcPr>
            <w:tcW w:w="696" w:type="dxa"/>
          </w:tcPr>
          <w:p w:rsidR="00257164" w:rsidRPr="00446BF6" w:rsidRDefault="00257164" w:rsidP="00257164">
            <w:pPr>
              <w:autoSpaceDE w:val="0"/>
              <w:autoSpaceDN w:val="0"/>
              <w:adjustRightInd w:val="0"/>
              <w:spacing w:after="0"/>
              <w:jc w:val="center"/>
              <w:rPr>
                <w:rFonts w:ascii="Times New Roman" w:eastAsia="Calibri" w:hAnsi="Times New Roman"/>
                <w:b/>
                <w:sz w:val="24"/>
                <w:szCs w:val="24"/>
              </w:rPr>
            </w:pPr>
            <w:r w:rsidRPr="00446BF6">
              <w:rPr>
                <w:rFonts w:ascii="Times New Roman" w:eastAsia="Calibri" w:hAnsi="Times New Roman"/>
                <w:b/>
                <w:sz w:val="24"/>
                <w:szCs w:val="24"/>
              </w:rPr>
              <w:t>№</w:t>
            </w:r>
          </w:p>
        </w:tc>
        <w:tc>
          <w:tcPr>
            <w:tcW w:w="6075" w:type="dxa"/>
            <w:vAlign w:val="center"/>
          </w:tcPr>
          <w:p w:rsidR="00257164" w:rsidRPr="00446BF6" w:rsidRDefault="00257164" w:rsidP="00257164">
            <w:pPr>
              <w:autoSpaceDE w:val="0"/>
              <w:autoSpaceDN w:val="0"/>
              <w:adjustRightInd w:val="0"/>
              <w:spacing w:after="0"/>
              <w:jc w:val="center"/>
              <w:rPr>
                <w:rFonts w:ascii="Times New Roman" w:eastAsia="Calibri" w:hAnsi="Times New Roman"/>
                <w:b/>
                <w:sz w:val="24"/>
                <w:szCs w:val="24"/>
              </w:rPr>
            </w:pPr>
            <w:r w:rsidRPr="00446BF6">
              <w:rPr>
                <w:rFonts w:ascii="Times New Roman" w:eastAsia="Calibri" w:hAnsi="Times New Roman"/>
                <w:b/>
                <w:sz w:val="24"/>
                <w:szCs w:val="24"/>
              </w:rPr>
              <w:t>Параметр оценки</w:t>
            </w:r>
          </w:p>
        </w:tc>
        <w:tc>
          <w:tcPr>
            <w:tcW w:w="2551" w:type="dxa"/>
            <w:vAlign w:val="center"/>
          </w:tcPr>
          <w:p w:rsidR="00257164" w:rsidRPr="00446BF6" w:rsidRDefault="00257164" w:rsidP="00257164">
            <w:pPr>
              <w:autoSpaceDE w:val="0"/>
              <w:autoSpaceDN w:val="0"/>
              <w:adjustRightInd w:val="0"/>
              <w:spacing w:after="0"/>
              <w:jc w:val="center"/>
              <w:rPr>
                <w:rFonts w:ascii="Times New Roman" w:eastAsia="Calibri" w:hAnsi="Times New Roman"/>
                <w:b/>
                <w:sz w:val="24"/>
                <w:szCs w:val="24"/>
              </w:rPr>
            </w:pPr>
            <w:r w:rsidRPr="00446BF6">
              <w:rPr>
                <w:rFonts w:ascii="Times New Roman" w:eastAsia="Calibri" w:hAnsi="Times New Roman"/>
                <w:b/>
                <w:sz w:val="24"/>
                <w:szCs w:val="24"/>
              </w:rPr>
              <w:t>Единица измерения</w:t>
            </w:r>
            <w:r w:rsidRPr="00446BF6">
              <w:rPr>
                <w:rStyle w:val="a7"/>
                <w:rFonts w:eastAsia="Calibri"/>
                <w:b/>
              </w:rPr>
              <w:footnoteReference w:id="2"/>
            </w:r>
          </w:p>
        </w:tc>
      </w:tr>
      <w:tr w:rsidR="00257164" w:rsidRPr="00446BF6" w:rsidTr="00257164">
        <w:tc>
          <w:tcPr>
            <w:tcW w:w="9322" w:type="dxa"/>
            <w:gridSpan w:val="3"/>
            <w:shd w:val="clear" w:color="auto" w:fill="D9D9D9"/>
          </w:tcPr>
          <w:p w:rsidR="00257164" w:rsidRPr="00446BF6" w:rsidRDefault="00257164" w:rsidP="00257164">
            <w:pPr>
              <w:autoSpaceDE w:val="0"/>
              <w:autoSpaceDN w:val="0"/>
              <w:adjustRightInd w:val="0"/>
              <w:spacing w:after="0"/>
              <w:jc w:val="center"/>
              <w:rPr>
                <w:rFonts w:ascii="Times New Roman" w:eastAsia="Calibri" w:hAnsi="Times New Roman"/>
                <w:b/>
                <w:sz w:val="24"/>
                <w:szCs w:val="24"/>
              </w:rPr>
            </w:pPr>
            <w:r w:rsidRPr="00446BF6">
              <w:rPr>
                <w:rFonts w:ascii="Times New Roman" w:eastAsia="Calibri" w:hAnsi="Times New Roman"/>
                <w:b/>
                <w:sz w:val="24"/>
                <w:szCs w:val="24"/>
              </w:rPr>
              <w:t>1. Образовательная деятельность</w:t>
            </w:r>
          </w:p>
        </w:tc>
      </w:tr>
      <w:tr w:rsidR="00257164" w:rsidRPr="00446BF6" w:rsidTr="00257164">
        <w:tc>
          <w:tcPr>
            <w:tcW w:w="696" w:type="dxa"/>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1.1</w:t>
            </w:r>
          </w:p>
        </w:tc>
        <w:tc>
          <w:tcPr>
            <w:tcW w:w="6075" w:type="dxa"/>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Человек</w:t>
            </w:r>
          </w:p>
        </w:tc>
      </w:tr>
      <w:tr w:rsidR="00257164" w:rsidRPr="007061F6" w:rsidTr="00257164">
        <w:tc>
          <w:tcPr>
            <w:tcW w:w="696" w:type="dxa"/>
            <w:tcBorders>
              <w:bottom w:val="nil"/>
            </w:tcBorders>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1.2.</w:t>
            </w:r>
          </w:p>
        </w:tc>
        <w:tc>
          <w:tcPr>
            <w:tcW w:w="6075" w:type="dxa"/>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Общая численность обучающихся, осваивающих основную образовательную программу:</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p>
        </w:tc>
      </w:tr>
      <w:tr w:rsidR="00257164" w:rsidRPr="00446BF6" w:rsidTr="00257164">
        <w:tc>
          <w:tcPr>
            <w:tcW w:w="696" w:type="dxa"/>
            <w:tcBorders>
              <w:top w:val="nil"/>
              <w:bottom w:val="nil"/>
            </w:tcBorders>
          </w:tcPr>
          <w:p w:rsidR="00257164" w:rsidRPr="00257164" w:rsidRDefault="00257164" w:rsidP="00257164">
            <w:pPr>
              <w:tabs>
                <w:tab w:val="left" w:pos="490"/>
              </w:tabs>
              <w:autoSpaceDE w:val="0"/>
              <w:autoSpaceDN w:val="0"/>
              <w:adjustRightInd w:val="0"/>
              <w:spacing w:after="0"/>
              <w:jc w:val="both"/>
              <w:rPr>
                <w:rFonts w:ascii="Times New Roman" w:eastAsia="Calibri" w:hAnsi="Times New Roman"/>
                <w:sz w:val="24"/>
                <w:szCs w:val="24"/>
                <w:lang w:val="ru-RU"/>
              </w:rPr>
            </w:pPr>
          </w:p>
        </w:tc>
        <w:tc>
          <w:tcPr>
            <w:tcW w:w="6075" w:type="dxa"/>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начального общего образования</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Человек</w:t>
            </w:r>
          </w:p>
        </w:tc>
      </w:tr>
      <w:tr w:rsidR="00257164" w:rsidRPr="00446BF6" w:rsidTr="00257164">
        <w:tc>
          <w:tcPr>
            <w:tcW w:w="696" w:type="dxa"/>
            <w:tcBorders>
              <w:top w:val="nil"/>
              <w:bottom w:val="nil"/>
            </w:tcBorders>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p>
        </w:tc>
        <w:tc>
          <w:tcPr>
            <w:tcW w:w="6075" w:type="dxa"/>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основного общего образования</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Человек</w:t>
            </w:r>
          </w:p>
        </w:tc>
      </w:tr>
      <w:tr w:rsidR="00257164" w:rsidRPr="00446BF6" w:rsidTr="00257164">
        <w:tc>
          <w:tcPr>
            <w:tcW w:w="696" w:type="dxa"/>
            <w:tcBorders>
              <w:top w:val="nil"/>
            </w:tcBorders>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p>
        </w:tc>
        <w:tc>
          <w:tcPr>
            <w:tcW w:w="6075" w:type="dxa"/>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среднего общего образования</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Человек</w:t>
            </w:r>
          </w:p>
        </w:tc>
      </w:tr>
      <w:tr w:rsidR="00257164" w:rsidRPr="007061F6" w:rsidTr="00257164">
        <w:tc>
          <w:tcPr>
            <w:tcW w:w="696" w:type="dxa"/>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1.3.</w:t>
            </w:r>
          </w:p>
        </w:tc>
        <w:tc>
          <w:tcPr>
            <w:tcW w:w="6075" w:type="dxa"/>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Формы получения образования в ОО:</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p>
        </w:tc>
      </w:tr>
      <w:tr w:rsidR="00257164" w:rsidRPr="007061F6" w:rsidTr="00257164">
        <w:tc>
          <w:tcPr>
            <w:tcW w:w="696" w:type="dxa"/>
            <w:tcBorders>
              <w:bottom w:val="nil"/>
            </w:tcBorders>
          </w:tcPr>
          <w:p w:rsidR="00257164" w:rsidRPr="00257164" w:rsidRDefault="00257164" w:rsidP="00257164">
            <w:pPr>
              <w:tabs>
                <w:tab w:val="left" w:pos="490"/>
              </w:tabs>
              <w:autoSpaceDE w:val="0"/>
              <w:autoSpaceDN w:val="0"/>
              <w:adjustRightInd w:val="0"/>
              <w:spacing w:after="0"/>
              <w:jc w:val="both"/>
              <w:rPr>
                <w:rFonts w:ascii="Times New Roman" w:eastAsia="Calibri" w:hAnsi="Times New Roman"/>
                <w:sz w:val="24"/>
                <w:szCs w:val="24"/>
                <w:lang w:val="ru-RU"/>
              </w:rPr>
            </w:pPr>
          </w:p>
        </w:tc>
        <w:tc>
          <w:tcPr>
            <w:tcW w:w="6075" w:type="dxa"/>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очная</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696" w:type="dxa"/>
            <w:tcBorders>
              <w:top w:val="nil"/>
              <w:bottom w:val="nil"/>
            </w:tcBorders>
          </w:tcPr>
          <w:p w:rsidR="00257164" w:rsidRPr="00257164" w:rsidRDefault="00257164" w:rsidP="00257164">
            <w:pPr>
              <w:tabs>
                <w:tab w:val="left" w:pos="490"/>
              </w:tabs>
              <w:autoSpaceDE w:val="0"/>
              <w:autoSpaceDN w:val="0"/>
              <w:adjustRightInd w:val="0"/>
              <w:spacing w:after="0"/>
              <w:jc w:val="both"/>
              <w:rPr>
                <w:rFonts w:ascii="Times New Roman" w:eastAsia="Calibri" w:hAnsi="Times New Roman"/>
                <w:sz w:val="24"/>
                <w:szCs w:val="24"/>
                <w:lang w:val="ru-RU"/>
              </w:rPr>
            </w:pPr>
          </w:p>
        </w:tc>
        <w:tc>
          <w:tcPr>
            <w:tcW w:w="6075" w:type="dxa"/>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очно-заочная</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696" w:type="dxa"/>
            <w:tcBorders>
              <w:top w:val="nil"/>
              <w:bottom w:val="nil"/>
            </w:tcBorders>
          </w:tcPr>
          <w:p w:rsidR="00257164" w:rsidRPr="00257164" w:rsidRDefault="00257164" w:rsidP="00257164">
            <w:pPr>
              <w:tabs>
                <w:tab w:val="left" w:pos="490"/>
              </w:tabs>
              <w:autoSpaceDE w:val="0"/>
              <w:autoSpaceDN w:val="0"/>
              <w:adjustRightInd w:val="0"/>
              <w:spacing w:after="0"/>
              <w:jc w:val="both"/>
              <w:rPr>
                <w:rFonts w:ascii="Times New Roman" w:eastAsia="Calibri" w:hAnsi="Times New Roman"/>
                <w:sz w:val="24"/>
                <w:szCs w:val="24"/>
                <w:lang w:val="ru-RU"/>
              </w:rPr>
            </w:pPr>
          </w:p>
        </w:tc>
        <w:tc>
          <w:tcPr>
            <w:tcW w:w="6075" w:type="dxa"/>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заочная</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696" w:type="dxa"/>
            <w:tcBorders>
              <w:top w:val="nil"/>
              <w:bottom w:val="nil"/>
            </w:tcBorders>
          </w:tcPr>
          <w:p w:rsidR="00257164" w:rsidRPr="00257164" w:rsidRDefault="00257164" w:rsidP="00257164">
            <w:pPr>
              <w:tabs>
                <w:tab w:val="left" w:pos="490"/>
              </w:tabs>
              <w:autoSpaceDE w:val="0"/>
              <w:autoSpaceDN w:val="0"/>
              <w:adjustRightInd w:val="0"/>
              <w:spacing w:after="0"/>
              <w:jc w:val="both"/>
              <w:rPr>
                <w:rFonts w:ascii="Times New Roman" w:eastAsia="Calibri" w:hAnsi="Times New Roman"/>
                <w:sz w:val="24"/>
                <w:szCs w:val="24"/>
                <w:lang w:val="ru-RU"/>
              </w:rPr>
            </w:pPr>
          </w:p>
        </w:tc>
        <w:tc>
          <w:tcPr>
            <w:tcW w:w="6075" w:type="dxa"/>
          </w:tcPr>
          <w:p w:rsidR="00257164" w:rsidRPr="00446BF6" w:rsidRDefault="00257164" w:rsidP="00257164">
            <w:pPr>
              <w:tabs>
                <w:tab w:val="left" w:pos="490"/>
              </w:tabs>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индивидуальный учебный план</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696" w:type="dxa"/>
            <w:tcBorders>
              <w:top w:val="nil"/>
            </w:tcBorders>
          </w:tcPr>
          <w:p w:rsidR="00257164" w:rsidRPr="00257164" w:rsidRDefault="00257164" w:rsidP="00257164">
            <w:pPr>
              <w:tabs>
                <w:tab w:val="left" w:pos="490"/>
              </w:tabs>
              <w:spacing w:after="0"/>
              <w:rPr>
                <w:rFonts w:ascii="Times New Roman" w:eastAsia="Calibri" w:hAnsi="Times New Roman"/>
                <w:sz w:val="24"/>
                <w:szCs w:val="24"/>
                <w:lang w:val="ru-RU"/>
              </w:rPr>
            </w:pPr>
          </w:p>
        </w:tc>
        <w:tc>
          <w:tcPr>
            <w:tcW w:w="6075" w:type="dxa"/>
          </w:tcPr>
          <w:p w:rsidR="00257164" w:rsidRPr="00446BF6" w:rsidRDefault="00257164" w:rsidP="00257164">
            <w:pPr>
              <w:tabs>
                <w:tab w:val="left" w:pos="490"/>
              </w:tabs>
              <w:spacing w:after="0"/>
              <w:rPr>
                <w:rFonts w:ascii="Times New Roman" w:eastAsia="Calibri" w:hAnsi="Times New Roman"/>
                <w:b/>
                <w:sz w:val="24"/>
                <w:szCs w:val="24"/>
              </w:rPr>
            </w:pPr>
            <w:r w:rsidRPr="00446BF6">
              <w:rPr>
                <w:rFonts w:ascii="Times New Roman" w:eastAsia="Calibri" w:hAnsi="Times New Roman"/>
                <w:sz w:val="24"/>
                <w:szCs w:val="24"/>
              </w:rPr>
              <w:t xml:space="preserve">• </w:t>
            </w:r>
            <w:r>
              <w:rPr>
                <w:rFonts w:ascii="Times New Roman" w:eastAsia="Calibri" w:hAnsi="Times New Roman"/>
                <w:sz w:val="24"/>
                <w:szCs w:val="24"/>
              </w:rPr>
              <w:t>домашнее обучение</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696" w:type="dxa"/>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1.4.</w:t>
            </w:r>
          </w:p>
        </w:tc>
        <w:tc>
          <w:tcPr>
            <w:tcW w:w="6075" w:type="dxa"/>
          </w:tcPr>
          <w:p w:rsidR="00257164" w:rsidRPr="00446BF6" w:rsidRDefault="00257164" w:rsidP="00257164">
            <w:pPr>
              <w:pStyle w:val="a4"/>
              <w:tabs>
                <w:tab w:val="left" w:pos="490"/>
              </w:tabs>
              <w:autoSpaceDE w:val="0"/>
              <w:autoSpaceDN w:val="0"/>
              <w:adjustRightInd w:val="0"/>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ООП по уровням общего образования:</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p>
        </w:tc>
      </w:tr>
      <w:tr w:rsidR="00257164" w:rsidRPr="007061F6" w:rsidTr="00257164">
        <w:tc>
          <w:tcPr>
            <w:tcW w:w="696" w:type="dxa"/>
            <w:tcBorders>
              <w:bottom w:val="nil"/>
            </w:tcBorders>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p>
        </w:tc>
        <w:tc>
          <w:tcPr>
            <w:tcW w:w="6075"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 xml:space="preserve">• сетевая форма </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696" w:type="dxa"/>
            <w:tcBorders>
              <w:top w:val="nil"/>
              <w:bottom w:val="nil"/>
            </w:tcBorders>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p>
        </w:tc>
        <w:tc>
          <w:tcPr>
            <w:tcW w:w="6075" w:type="dxa"/>
          </w:tcPr>
          <w:p w:rsidR="00257164" w:rsidRPr="00257164" w:rsidRDefault="00257164" w:rsidP="00257164">
            <w:pPr>
              <w:autoSpaceDE w:val="0"/>
              <w:autoSpaceDN w:val="0"/>
              <w:adjustRightInd w:val="0"/>
              <w:spacing w:after="0"/>
              <w:jc w:val="both"/>
              <w:rPr>
                <w:rFonts w:ascii="Times New Roman" w:eastAsia="Calibri" w:hAnsi="Times New Roman"/>
                <w:b/>
                <w:sz w:val="24"/>
                <w:szCs w:val="24"/>
                <w:lang w:val="ru-RU"/>
              </w:rPr>
            </w:pPr>
            <w:r w:rsidRPr="00257164">
              <w:rPr>
                <w:rFonts w:ascii="Times New Roman" w:eastAsia="Calibri" w:hAnsi="Times New Roman"/>
                <w:sz w:val="24"/>
                <w:szCs w:val="24"/>
                <w:lang w:val="ru-RU"/>
              </w:rPr>
              <w:t>• с применением дистанционных образовательных технологий</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696" w:type="dxa"/>
            <w:tcBorders>
              <w:top w:val="nil"/>
            </w:tcBorders>
          </w:tcPr>
          <w:p w:rsidR="00257164" w:rsidRPr="00257164" w:rsidRDefault="00257164" w:rsidP="00257164">
            <w:pPr>
              <w:spacing w:after="0"/>
              <w:rPr>
                <w:rFonts w:ascii="Times New Roman" w:eastAsia="Calibri" w:hAnsi="Times New Roman"/>
                <w:sz w:val="24"/>
                <w:szCs w:val="24"/>
                <w:lang w:val="ru-RU"/>
              </w:rPr>
            </w:pPr>
          </w:p>
        </w:tc>
        <w:tc>
          <w:tcPr>
            <w:tcW w:w="6075" w:type="dxa"/>
          </w:tcPr>
          <w:p w:rsidR="00257164" w:rsidRPr="00446BF6" w:rsidRDefault="00257164" w:rsidP="00257164">
            <w:pPr>
              <w:spacing w:after="0"/>
              <w:rPr>
                <w:rFonts w:ascii="Times New Roman" w:eastAsia="Calibri" w:hAnsi="Times New Roman"/>
                <w:b/>
                <w:sz w:val="24"/>
                <w:szCs w:val="24"/>
              </w:rPr>
            </w:pPr>
            <w:r w:rsidRPr="00446BF6">
              <w:rPr>
                <w:rFonts w:ascii="Times New Roman" w:eastAsia="Calibri" w:hAnsi="Times New Roman"/>
                <w:sz w:val="24"/>
                <w:szCs w:val="24"/>
              </w:rPr>
              <w:t>• с применением электронного обучения</w:t>
            </w:r>
          </w:p>
        </w:tc>
        <w:tc>
          <w:tcPr>
            <w:tcW w:w="2551" w:type="dxa"/>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Имеется / не имеется</w:t>
            </w:r>
          </w:p>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человек</w:t>
            </w:r>
          </w:p>
        </w:tc>
      </w:tr>
      <w:tr w:rsidR="00257164" w:rsidRPr="007061F6" w:rsidTr="00257164">
        <w:tc>
          <w:tcPr>
            <w:tcW w:w="9322" w:type="dxa"/>
            <w:gridSpan w:val="3"/>
            <w:shd w:val="clear" w:color="auto" w:fill="D9D9D9"/>
          </w:tcPr>
          <w:p w:rsidR="00257164" w:rsidRPr="00257164" w:rsidRDefault="00257164" w:rsidP="00257164">
            <w:pPr>
              <w:spacing w:after="0"/>
              <w:jc w:val="center"/>
              <w:rPr>
                <w:rFonts w:ascii="Times New Roman" w:eastAsia="Calibri" w:hAnsi="Times New Roman"/>
                <w:b/>
                <w:sz w:val="24"/>
                <w:szCs w:val="24"/>
                <w:lang w:val="ru-RU"/>
              </w:rPr>
            </w:pPr>
            <w:r w:rsidRPr="00257164">
              <w:rPr>
                <w:rFonts w:ascii="Times New Roman" w:eastAsia="Calibri" w:hAnsi="Times New Roman"/>
                <w:b/>
                <w:sz w:val="24"/>
                <w:szCs w:val="24"/>
                <w:lang w:val="ru-RU"/>
              </w:rPr>
              <w:t>2. Соответствие содержания образования требованиям ФГОС</w:t>
            </w:r>
          </w:p>
        </w:tc>
      </w:tr>
      <w:tr w:rsidR="00257164" w:rsidRPr="00446BF6" w:rsidTr="00257164">
        <w:tc>
          <w:tcPr>
            <w:tcW w:w="696" w:type="dxa"/>
          </w:tcPr>
          <w:p w:rsidR="00257164" w:rsidRPr="00446BF6" w:rsidRDefault="00257164" w:rsidP="00257164">
            <w:pPr>
              <w:pStyle w:val="a4"/>
              <w:tabs>
                <w:tab w:val="left" w:pos="426"/>
                <w:tab w:val="left" w:pos="46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w:t>
            </w:r>
          </w:p>
        </w:tc>
        <w:tc>
          <w:tcPr>
            <w:tcW w:w="6075" w:type="dxa"/>
          </w:tcPr>
          <w:p w:rsidR="00257164" w:rsidRPr="00446BF6" w:rsidRDefault="00257164" w:rsidP="00257164">
            <w:pPr>
              <w:pStyle w:val="a4"/>
              <w:tabs>
                <w:tab w:val="left" w:pos="426"/>
                <w:tab w:val="left" w:pos="46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Соответствие структуры и содержания учебного плана </w:t>
            </w:r>
            <w:r>
              <w:rPr>
                <w:rFonts w:ascii="Times New Roman" w:eastAsia="Calibri" w:hAnsi="Times New Roman"/>
                <w:sz w:val="24"/>
                <w:szCs w:val="24"/>
                <w:lang w:eastAsia="en-US"/>
              </w:rPr>
              <w:t>требованиям ФГОС</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Соответствует / не соответствует</w:t>
            </w: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2.2.</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 xml:space="preserve">Наличие учебных планов для учащихся, осваивающих ООП в очно-заочной, заочной формах обучения; по индивидуальному </w:t>
            </w:r>
            <w:r>
              <w:rPr>
                <w:rFonts w:ascii="Times New Roman" w:eastAsia="Calibri" w:hAnsi="Times New Roman"/>
                <w:sz w:val="24"/>
                <w:szCs w:val="24"/>
                <w:lang w:eastAsia="en-US"/>
              </w:rPr>
              <w:t xml:space="preserve">учебному </w:t>
            </w:r>
            <w:r w:rsidRPr="00446BF6">
              <w:rPr>
                <w:rFonts w:ascii="Times New Roman" w:eastAsia="Calibri" w:hAnsi="Times New Roman"/>
                <w:sz w:val="24"/>
                <w:szCs w:val="24"/>
                <w:lang w:eastAsia="en-US"/>
              </w:rPr>
              <w:t>плану</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autoSpaceDE w:val="0"/>
              <w:autoSpaceDN w:val="0"/>
              <w:adjustRightInd w:val="0"/>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2.3.</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при формировании компонента ОО</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2.4.</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курсам, дисциплинам (модулям) учебного плана</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2.5.</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содержания рабочих программ учебных предметов, курсов, дисциплин (модулей) по всем предметам, курсам, дисциплинам (модулям) требованиям ФКГОС</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Соответствует / не соответствует</w:t>
            </w: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2.6.</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учебному(ым) предмету(ам), курсу(ам), дисципине(ам) (модулю(ям)(выполнение рабочих программ)</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Да / Нет</w:t>
            </w: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2.7.</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 воспитательной направленности</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2.8.</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плана-графика внеурочной деятельности в рамках ООП</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tc>
      </w:tr>
      <w:tr w:rsidR="00257164" w:rsidRPr="00446BF6" w:rsidTr="00257164">
        <w:tc>
          <w:tcPr>
            <w:tcW w:w="696"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2.9.</w:t>
            </w:r>
          </w:p>
        </w:tc>
        <w:tc>
          <w:tcPr>
            <w:tcW w:w="6075" w:type="dxa"/>
          </w:tcPr>
          <w:p w:rsidR="00257164" w:rsidRPr="00446BF6" w:rsidRDefault="00257164" w:rsidP="00257164">
            <w:pPr>
              <w:pStyle w:val="a4"/>
              <w:tabs>
                <w:tab w:val="left" w:pos="426"/>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и др. документации по направлениям внеурочной деятельности, соответствие содержания заявленному направлению</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2.10.</w:t>
            </w:r>
          </w:p>
        </w:tc>
        <w:tc>
          <w:tcPr>
            <w:tcW w:w="6075"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Да / Нет</w:t>
            </w:r>
          </w:p>
        </w:tc>
      </w:tr>
      <w:tr w:rsidR="00257164" w:rsidRPr="00446BF6" w:rsidTr="00257164">
        <w:tc>
          <w:tcPr>
            <w:tcW w:w="696"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2.11.</w:t>
            </w:r>
          </w:p>
        </w:tc>
        <w:tc>
          <w:tcPr>
            <w:tcW w:w="6075"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 работы с учащимися с низкой мотивацией к обучению</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tc>
      </w:tr>
      <w:tr w:rsidR="00257164" w:rsidRPr="00446BF6" w:rsidTr="00257164">
        <w:tc>
          <w:tcPr>
            <w:tcW w:w="696"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2.12.</w:t>
            </w:r>
          </w:p>
        </w:tc>
        <w:tc>
          <w:tcPr>
            <w:tcW w:w="6075"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адаптированных образовательных программ</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tc>
      </w:tr>
      <w:tr w:rsidR="00257164" w:rsidRPr="00446BF6" w:rsidTr="00257164">
        <w:tc>
          <w:tcPr>
            <w:tcW w:w="696"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2.13.</w:t>
            </w:r>
          </w:p>
        </w:tc>
        <w:tc>
          <w:tcPr>
            <w:tcW w:w="6075"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индивидуальных учебных планов и графиков</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tc>
      </w:tr>
      <w:tr w:rsidR="00257164" w:rsidRPr="00446BF6" w:rsidTr="00257164">
        <w:tc>
          <w:tcPr>
            <w:tcW w:w="696"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2.14.</w:t>
            </w:r>
          </w:p>
        </w:tc>
        <w:tc>
          <w:tcPr>
            <w:tcW w:w="6075" w:type="dxa"/>
          </w:tcPr>
          <w:p w:rsidR="00257164" w:rsidRPr="00446BF6" w:rsidRDefault="00257164" w:rsidP="00257164">
            <w:pPr>
              <w:pStyle w:val="a4"/>
              <w:tabs>
                <w:tab w:val="left" w:pos="567"/>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 работы с молодыми талантами и мотивированными обучающимися</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tc>
      </w:tr>
      <w:tr w:rsidR="00257164" w:rsidRPr="007061F6" w:rsidTr="00257164">
        <w:trPr>
          <w:trHeight w:val="421"/>
        </w:trPr>
        <w:tc>
          <w:tcPr>
            <w:tcW w:w="9322" w:type="dxa"/>
            <w:gridSpan w:val="3"/>
            <w:shd w:val="clear" w:color="auto" w:fill="D9D9D9"/>
          </w:tcPr>
          <w:p w:rsidR="00257164" w:rsidRPr="00446BF6" w:rsidRDefault="00257164" w:rsidP="00257164">
            <w:pPr>
              <w:pStyle w:val="a4"/>
              <w:spacing w:after="0" w:line="240" w:lineRule="auto"/>
              <w:ind w:left="0"/>
              <w:jc w:val="center"/>
              <w:rPr>
                <w:rFonts w:ascii="Times New Roman" w:eastAsia="Calibri" w:hAnsi="Times New Roman"/>
                <w:b/>
                <w:sz w:val="24"/>
                <w:szCs w:val="24"/>
                <w:lang w:eastAsia="en-US"/>
              </w:rPr>
            </w:pPr>
            <w:r>
              <w:br w:type="page"/>
            </w:r>
            <w:r w:rsidRPr="00446BF6">
              <w:rPr>
                <w:rFonts w:ascii="Times New Roman" w:eastAsia="Calibri" w:hAnsi="Times New Roman"/>
                <w:b/>
                <w:sz w:val="24"/>
                <w:szCs w:val="24"/>
                <w:lang w:eastAsia="en-US"/>
              </w:rPr>
              <w:t>3. Соответствие содержания образования требованиям ФГОС</w:t>
            </w:r>
          </w:p>
        </w:tc>
      </w:tr>
      <w:tr w:rsidR="00257164" w:rsidRPr="007061F6" w:rsidTr="00257164">
        <w:tc>
          <w:tcPr>
            <w:tcW w:w="696" w:type="dxa"/>
            <w:tcBorders>
              <w:bottom w:val="nil"/>
            </w:tcBorders>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структуры ООП требованиям соответствующего ФГОС общего образования</w:t>
            </w:r>
          </w:p>
        </w:tc>
        <w:tc>
          <w:tcPr>
            <w:tcW w:w="2551" w:type="dxa"/>
          </w:tcPr>
          <w:p w:rsidR="00257164" w:rsidRPr="00257164" w:rsidRDefault="00257164" w:rsidP="00257164">
            <w:pPr>
              <w:spacing w:after="0"/>
              <w:jc w:val="both"/>
              <w:rPr>
                <w:rFonts w:ascii="Times New Roman" w:eastAsia="Calibri" w:hAnsi="Times New Roman"/>
                <w:sz w:val="24"/>
                <w:szCs w:val="24"/>
                <w:lang w:val="ru-RU"/>
              </w:rPr>
            </w:pPr>
          </w:p>
        </w:tc>
      </w:tr>
      <w:tr w:rsidR="00257164" w:rsidRPr="00446BF6" w:rsidTr="00257164">
        <w:tc>
          <w:tcPr>
            <w:tcW w:w="696" w:type="dxa"/>
            <w:tcBorders>
              <w:top w:val="nil"/>
              <w:bottom w:val="nil"/>
            </w:tcBorders>
          </w:tcPr>
          <w:p w:rsidR="00257164" w:rsidRPr="00257164" w:rsidRDefault="00257164" w:rsidP="00257164">
            <w:pPr>
              <w:tabs>
                <w:tab w:val="left" w:pos="450"/>
              </w:tabs>
              <w:spacing w:after="0"/>
              <w:jc w:val="both"/>
              <w:rPr>
                <w:rFonts w:ascii="Times New Roman" w:eastAsia="Calibri" w:hAnsi="Times New Roman"/>
                <w:sz w:val="24"/>
                <w:szCs w:val="24"/>
                <w:lang w:val="ru-RU"/>
              </w:rPr>
            </w:pPr>
          </w:p>
        </w:tc>
        <w:tc>
          <w:tcPr>
            <w:tcW w:w="6075" w:type="dxa"/>
          </w:tcPr>
          <w:p w:rsidR="00257164" w:rsidRPr="00446BF6" w:rsidRDefault="00257164" w:rsidP="00257164">
            <w:pPr>
              <w:tabs>
                <w:tab w:val="left" w:pos="450"/>
              </w:tabs>
              <w:spacing w:after="0"/>
              <w:jc w:val="both"/>
              <w:rPr>
                <w:rFonts w:ascii="Times New Roman" w:eastAsia="Calibri" w:hAnsi="Times New Roman"/>
                <w:sz w:val="24"/>
                <w:szCs w:val="24"/>
              </w:rPr>
            </w:pPr>
            <w:r w:rsidRPr="00446BF6">
              <w:rPr>
                <w:rFonts w:ascii="Times New Roman" w:eastAsia="Calibri" w:hAnsi="Times New Roman"/>
                <w:sz w:val="24"/>
                <w:szCs w:val="24"/>
              </w:rPr>
              <w:t>• ФГОС НОО</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Соответствует / не соответствует</w:t>
            </w:r>
          </w:p>
        </w:tc>
      </w:tr>
      <w:tr w:rsidR="00257164" w:rsidRPr="00446BF6" w:rsidTr="00257164">
        <w:tc>
          <w:tcPr>
            <w:tcW w:w="696" w:type="dxa"/>
            <w:tcBorders>
              <w:top w:val="nil"/>
              <w:bottom w:val="nil"/>
            </w:tcBorders>
          </w:tcPr>
          <w:p w:rsidR="00257164" w:rsidRPr="00446BF6" w:rsidRDefault="00257164" w:rsidP="00257164">
            <w:pPr>
              <w:tabs>
                <w:tab w:val="left" w:pos="450"/>
              </w:tabs>
              <w:spacing w:after="0"/>
              <w:jc w:val="both"/>
              <w:rPr>
                <w:rFonts w:ascii="Times New Roman" w:eastAsia="Calibri" w:hAnsi="Times New Roman"/>
                <w:sz w:val="24"/>
                <w:szCs w:val="24"/>
              </w:rPr>
            </w:pPr>
          </w:p>
        </w:tc>
        <w:tc>
          <w:tcPr>
            <w:tcW w:w="6075" w:type="dxa"/>
          </w:tcPr>
          <w:p w:rsidR="00257164" w:rsidRPr="00446BF6" w:rsidRDefault="00257164" w:rsidP="00257164">
            <w:pPr>
              <w:tabs>
                <w:tab w:val="left" w:pos="450"/>
              </w:tabs>
              <w:spacing w:after="0"/>
              <w:jc w:val="both"/>
              <w:rPr>
                <w:rFonts w:ascii="Times New Roman" w:eastAsia="Calibri" w:hAnsi="Times New Roman"/>
                <w:sz w:val="24"/>
                <w:szCs w:val="24"/>
              </w:rPr>
            </w:pPr>
            <w:r w:rsidRPr="00446BF6">
              <w:rPr>
                <w:rFonts w:ascii="Times New Roman" w:eastAsia="Calibri" w:hAnsi="Times New Roman"/>
                <w:sz w:val="24"/>
                <w:szCs w:val="24"/>
              </w:rPr>
              <w:t>• ФГОС ООО</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Соответствует / не соответствует</w:t>
            </w:r>
          </w:p>
        </w:tc>
      </w:tr>
      <w:tr w:rsidR="00257164" w:rsidRPr="00446BF6" w:rsidTr="00257164">
        <w:tc>
          <w:tcPr>
            <w:tcW w:w="696" w:type="dxa"/>
            <w:tcBorders>
              <w:top w:val="nil"/>
            </w:tcBorders>
          </w:tcPr>
          <w:p w:rsidR="00257164" w:rsidRPr="00446BF6" w:rsidRDefault="00257164" w:rsidP="00257164">
            <w:pPr>
              <w:tabs>
                <w:tab w:val="left" w:pos="450"/>
              </w:tabs>
              <w:spacing w:after="0"/>
              <w:jc w:val="both"/>
              <w:rPr>
                <w:rFonts w:ascii="Times New Roman" w:eastAsia="Calibri" w:hAnsi="Times New Roman"/>
                <w:sz w:val="24"/>
                <w:szCs w:val="24"/>
              </w:rPr>
            </w:pPr>
          </w:p>
        </w:tc>
        <w:tc>
          <w:tcPr>
            <w:tcW w:w="6075" w:type="dxa"/>
          </w:tcPr>
          <w:p w:rsidR="00257164" w:rsidRPr="00446BF6" w:rsidRDefault="00257164" w:rsidP="00257164">
            <w:pPr>
              <w:tabs>
                <w:tab w:val="left" w:pos="450"/>
              </w:tabs>
              <w:spacing w:after="0"/>
              <w:jc w:val="both"/>
              <w:rPr>
                <w:rFonts w:ascii="Times New Roman" w:eastAsia="Calibri" w:hAnsi="Times New Roman"/>
                <w:sz w:val="24"/>
                <w:szCs w:val="24"/>
              </w:rPr>
            </w:pPr>
            <w:r w:rsidRPr="00446BF6">
              <w:rPr>
                <w:rFonts w:ascii="Times New Roman" w:eastAsia="Calibri" w:hAnsi="Times New Roman"/>
                <w:sz w:val="24"/>
                <w:szCs w:val="24"/>
              </w:rPr>
              <w:t>• ФГОС СОО</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Соответствует / не соответствует</w:t>
            </w: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3.2.</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Учет в ООП (по уровням общего образования) специфики и традиций образовательной организации, социального запроса потребителей образовательных услуг</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3.3.</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в учебном плане обязательных предметных областей и учебных предметов соответствующего ФГОС (ФГОС НОО, ФГОС ООО, ФГОС СОО)</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3.4.</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учебных планов для учащихся, осваивающих ООП (по уровням общего образования) в очной, очно – заочной и заочной формах обучения; по индивидуальному учебному плану (согласно образовательных потребностей и возможностей обучающихся)</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3.5.</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Соответствие объема часов за определенный период обучения согласно требованиям соответствующего ФГОС (ФГОС НОО, ФГОС ООО, ФГОС СОО) и учебного плана ОО по уровням образования</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Соответствует / не соответствует</w:t>
            </w: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3.6.</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материалов, подтверждающих учет в учебном плане образовательных потребностей и запросов обучающихся и (или) их родителей (законных представителей) при определении части, формируемой участниками образовательных отношений</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3.7.</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рабочих программ учебных предметов, курсов, дисциплин (модулей) по всем предметам учебного плана, их соответствие требованиям соответствующего ФГОС</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3.8.</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учебному(ым) предмету(ам), курсу(ам), дисципине(ам) (модулю(ям) (выполнение рабочих программ)</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Да / Нет</w:t>
            </w: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3.9.</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программы формирования и развития УУД</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3.10.</w:t>
            </w:r>
          </w:p>
        </w:tc>
        <w:tc>
          <w:tcPr>
            <w:tcW w:w="6075" w:type="dxa"/>
          </w:tcPr>
          <w:p w:rsidR="00257164" w:rsidRPr="00257164" w:rsidRDefault="00257164" w:rsidP="00257164">
            <w:pPr>
              <w:tabs>
                <w:tab w:val="left" w:pos="450"/>
              </w:tabs>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Наличие программы духовно-нравственного развития обучающихся (для начального общего образования)</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3.11.</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программы социализации и воспитания обучающихся (для основного общего образования)</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3.12.</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Наличие плана внеурочной деятельности в рамках ООП, его обеспеченность рабочими программами и др. документации по направлениям внеурочной деятельности, соответствие содержания заявленному направлению</w:t>
            </w:r>
          </w:p>
        </w:tc>
        <w:tc>
          <w:tcPr>
            <w:tcW w:w="2551" w:type="dxa"/>
          </w:tcPr>
          <w:p w:rsidR="00257164" w:rsidRPr="00446BF6" w:rsidRDefault="00257164" w:rsidP="00257164">
            <w:pPr>
              <w:autoSpaceDE w:val="0"/>
              <w:autoSpaceDN w:val="0"/>
              <w:adjustRightInd w:val="0"/>
              <w:spacing w:after="0"/>
              <w:jc w:val="both"/>
              <w:rPr>
                <w:rFonts w:ascii="Times New Roman" w:eastAsia="Calibri" w:hAnsi="Times New Roman"/>
                <w:sz w:val="24"/>
                <w:szCs w:val="24"/>
              </w:rPr>
            </w:pPr>
            <w:r w:rsidRPr="00446BF6">
              <w:rPr>
                <w:rFonts w:ascii="Times New Roman" w:eastAsia="Calibri" w:hAnsi="Times New Roman"/>
                <w:sz w:val="24"/>
                <w:szCs w:val="24"/>
              </w:rPr>
              <w:t>Имеется / не имеется</w:t>
            </w:r>
          </w:p>
          <w:p w:rsidR="00257164" w:rsidRPr="00446BF6" w:rsidRDefault="00257164" w:rsidP="00257164">
            <w:pPr>
              <w:spacing w:after="0"/>
              <w:jc w:val="both"/>
              <w:rPr>
                <w:rFonts w:ascii="Times New Roman" w:eastAsia="Calibri" w:hAnsi="Times New Roman"/>
                <w:sz w:val="24"/>
                <w:szCs w:val="24"/>
              </w:rPr>
            </w:pPr>
          </w:p>
        </w:tc>
      </w:tr>
      <w:tr w:rsidR="00257164" w:rsidRPr="00446BF6" w:rsidTr="00257164">
        <w:tc>
          <w:tcPr>
            <w:tcW w:w="696"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3.13.</w:t>
            </w:r>
          </w:p>
        </w:tc>
        <w:tc>
          <w:tcPr>
            <w:tcW w:w="6075" w:type="dxa"/>
          </w:tcPr>
          <w:p w:rsidR="00257164" w:rsidRPr="00446BF6" w:rsidRDefault="00257164" w:rsidP="00257164">
            <w:pPr>
              <w:pStyle w:val="a4"/>
              <w:tabs>
                <w:tab w:val="left" w:pos="450"/>
              </w:tabs>
              <w:spacing w:after="0" w:line="240" w:lineRule="auto"/>
              <w:ind w:left="0"/>
              <w:jc w:val="both"/>
              <w:rPr>
                <w:rFonts w:ascii="Times New Roman" w:eastAsia="Calibri" w:hAnsi="Times New Roman"/>
                <w:sz w:val="24"/>
                <w:szCs w:val="24"/>
                <w:lang w:eastAsia="en-US"/>
              </w:rPr>
            </w:pPr>
            <w:r w:rsidRPr="00446BF6">
              <w:rPr>
                <w:rFonts w:ascii="Times New Roman" w:eastAsia="Calibri" w:hAnsi="Times New Roman"/>
                <w:sz w:val="24"/>
                <w:szCs w:val="24"/>
                <w:lang w:eastAsia="en-US"/>
              </w:rPr>
              <w:t>Реализация в полном объеме содержания программного материала по направлениям внеурочной деятельности</w:t>
            </w:r>
          </w:p>
        </w:tc>
        <w:tc>
          <w:tcPr>
            <w:tcW w:w="2551" w:type="dxa"/>
          </w:tcPr>
          <w:p w:rsidR="00257164" w:rsidRPr="00446BF6" w:rsidRDefault="00257164" w:rsidP="00257164">
            <w:pPr>
              <w:spacing w:after="0"/>
              <w:jc w:val="both"/>
              <w:rPr>
                <w:rFonts w:ascii="Times New Roman" w:eastAsia="Calibri" w:hAnsi="Times New Roman"/>
                <w:sz w:val="24"/>
                <w:szCs w:val="24"/>
              </w:rPr>
            </w:pPr>
            <w:r w:rsidRPr="00446BF6">
              <w:rPr>
                <w:rFonts w:ascii="Times New Roman" w:eastAsia="Calibri" w:hAnsi="Times New Roman"/>
                <w:sz w:val="24"/>
                <w:szCs w:val="24"/>
              </w:rPr>
              <w:t>Да / Нет</w:t>
            </w:r>
          </w:p>
        </w:tc>
      </w:tr>
    </w:tbl>
    <w:p w:rsidR="00257164" w:rsidRDefault="00257164" w:rsidP="00257164">
      <w:pPr>
        <w:pStyle w:val="a4"/>
        <w:spacing w:after="0" w:line="240" w:lineRule="auto"/>
        <w:jc w:val="center"/>
        <w:rPr>
          <w:rFonts w:ascii="Times New Roman" w:hAnsi="Times New Roman"/>
          <w:sz w:val="28"/>
          <w:szCs w:val="28"/>
        </w:rPr>
        <w:sectPr w:rsidR="00257164" w:rsidSect="00257164">
          <w:pgSz w:w="11906" w:h="16838"/>
          <w:pgMar w:top="1134" w:right="850" w:bottom="1134" w:left="1701" w:header="708" w:footer="708" w:gutter="0"/>
          <w:cols w:space="708"/>
          <w:titlePg/>
          <w:docGrid w:linePitch="360"/>
        </w:sectPr>
      </w:pPr>
    </w:p>
    <w:p w:rsidR="00257164" w:rsidRPr="00257164" w:rsidRDefault="00257164" w:rsidP="00257164">
      <w:pPr>
        <w:spacing w:after="0"/>
        <w:jc w:val="right"/>
        <w:rPr>
          <w:rFonts w:ascii="Times New Roman" w:hAnsi="Times New Roman"/>
          <w:b/>
          <w:sz w:val="24"/>
          <w:szCs w:val="24"/>
          <w:lang w:val="ru-RU"/>
        </w:rPr>
      </w:pPr>
      <w:r w:rsidRPr="00257164">
        <w:rPr>
          <w:rFonts w:ascii="Times New Roman" w:hAnsi="Times New Roman"/>
          <w:b/>
          <w:sz w:val="24"/>
          <w:szCs w:val="24"/>
          <w:lang w:val="ru-RU"/>
        </w:rPr>
        <w:t>Приложение 2</w:t>
      </w:r>
    </w:p>
    <w:p w:rsidR="00257164" w:rsidRPr="00257164" w:rsidRDefault="00257164" w:rsidP="00257164">
      <w:pPr>
        <w:spacing w:after="0"/>
        <w:ind w:left="4248" w:firstLine="708"/>
        <w:jc w:val="right"/>
        <w:rPr>
          <w:rFonts w:ascii="Times New Roman" w:hAnsi="Times New Roman"/>
          <w:bCs/>
          <w:sz w:val="24"/>
          <w:szCs w:val="24"/>
          <w:lang w:val="ru-RU"/>
        </w:rPr>
      </w:pPr>
      <w:r w:rsidRPr="00257164">
        <w:rPr>
          <w:rFonts w:ascii="Times New Roman" w:hAnsi="Times New Roman"/>
          <w:sz w:val="24"/>
          <w:szCs w:val="24"/>
          <w:lang w:val="ru-RU"/>
        </w:rPr>
        <w:t xml:space="preserve">к Положению о </w:t>
      </w:r>
      <w:r w:rsidRPr="00257164">
        <w:rPr>
          <w:rFonts w:ascii="Times New Roman" w:hAnsi="Times New Roman"/>
          <w:bCs/>
          <w:sz w:val="24"/>
          <w:szCs w:val="24"/>
          <w:lang w:val="ru-RU"/>
        </w:rPr>
        <w:t xml:space="preserve">внутренней системе оценки качества образования </w:t>
      </w:r>
    </w:p>
    <w:p w:rsidR="007061F6" w:rsidRPr="00455B25" w:rsidRDefault="00257164" w:rsidP="007061F6">
      <w:pPr>
        <w:jc w:val="right"/>
        <w:rPr>
          <w:rFonts w:hAnsi="Times New Roman" w:cs="Times New Roman"/>
          <w:color w:val="000000"/>
          <w:sz w:val="24"/>
          <w:szCs w:val="24"/>
          <w:lang w:val="ru-RU"/>
        </w:rPr>
      </w:pPr>
      <w:r w:rsidRPr="00257164">
        <w:rPr>
          <w:rFonts w:ascii="Times New Roman" w:hAnsi="Times New Roman"/>
          <w:bCs/>
          <w:sz w:val="24"/>
          <w:szCs w:val="24"/>
          <w:lang w:val="ru-RU"/>
        </w:rPr>
        <w:t xml:space="preserve">в </w:t>
      </w:r>
      <w:r>
        <w:rPr>
          <w:rFonts w:ascii="Times New Roman" w:hAnsi="Times New Roman"/>
          <w:bCs/>
          <w:sz w:val="24"/>
          <w:szCs w:val="24"/>
          <w:lang w:val="ru-RU"/>
        </w:rPr>
        <w:t>МКОУ «АСОШ»</w:t>
      </w:r>
      <w:r w:rsidR="007061F6" w:rsidRPr="00455B25">
        <w:rPr>
          <w:rFonts w:hAnsi="Times New Roman" w:cs="Times New Roman"/>
          <w:color w:val="000000"/>
          <w:sz w:val="24"/>
          <w:szCs w:val="24"/>
          <w:lang w:val="ru-RU"/>
        </w:rPr>
        <w:t xml:space="preserve"> </w:t>
      </w:r>
      <w:r w:rsidR="007061F6" w:rsidRPr="007061F6">
        <w:rPr>
          <w:rFonts w:hAnsi="Times New Roman" w:cs="Times New Roman"/>
          <w:color w:val="000000"/>
          <w:sz w:val="24"/>
          <w:szCs w:val="24"/>
          <w:lang w:val="ru-RU"/>
        </w:rPr>
        <w:t>от 31.05.2020</w:t>
      </w:r>
    </w:p>
    <w:p w:rsidR="00257164" w:rsidRPr="00257164" w:rsidRDefault="00257164" w:rsidP="00257164">
      <w:pPr>
        <w:spacing w:after="0" w:line="360" w:lineRule="auto"/>
        <w:jc w:val="center"/>
        <w:rPr>
          <w:rFonts w:ascii="Times New Roman" w:hAnsi="Times New Roman"/>
          <w:b/>
          <w:sz w:val="24"/>
          <w:szCs w:val="24"/>
          <w:lang w:val="ru-RU"/>
        </w:rPr>
      </w:pPr>
      <w:r w:rsidRPr="00257164">
        <w:rPr>
          <w:rFonts w:ascii="Times New Roman" w:hAnsi="Times New Roman"/>
          <w:b/>
          <w:sz w:val="24"/>
          <w:szCs w:val="24"/>
          <w:lang w:val="ru-RU"/>
        </w:rPr>
        <w:t>Структура оценки условий реализации основной образовательной программы</w:t>
      </w:r>
    </w:p>
    <w:p w:rsidR="00257164" w:rsidRPr="00257164" w:rsidRDefault="00257164" w:rsidP="00257164">
      <w:pPr>
        <w:spacing w:after="0" w:line="360" w:lineRule="auto"/>
        <w:jc w:val="center"/>
        <w:rPr>
          <w:rFonts w:ascii="Times New Roman" w:hAnsi="Times New Roman"/>
          <w:sz w:val="24"/>
          <w:szCs w:val="24"/>
          <w:lang w:val="ru-RU"/>
        </w:rPr>
      </w:pPr>
      <w:r w:rsidRPr="00257164">
        <w:rPr>
          <w:rFonts w:ascii="Times New Roman" w:hAnsi="Times New Roman"/>
          <w:sz w:val="24"/>
          <w:szCs w:val="24"/>
          <w:lang w:val="ru-RU"/>
        </w:rPr>
        <w:t>(сводный бланк для стартовой и контрольной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27"/>
        <w:gridCol w:w="5974"/>
        <w:gridCol w:w="1419"/>
        <w:gridCol w:w="1567"/>
        <w:gridCol w:w="1739"/>
        <w:gridCol w:w="1760"/>
      </w:tblGrid>
      <w:tr w:rsidR="00257164" w:rsidRPr="00446BF6" w:rsidTr="007061F6">
        <w:tc>
          <w:tcPr>
            <w:tcW w:w="787" w:type="pct"/>
            <w:tcBorders>
              <w:bottom w:val="single" w:sz="4" w:space="0" w:color="auto"/>
            </w:tcBorders>
            <w:vAlign w:val="center"/>
          </w:tcPr>
          <w:p w:rsidR="00257164" w:rsidRPr="00446BF6" w:rsidRDefault="00257164" w:rsidP="00257164">
            <w:pPr>
              <w:spacing w:after="0"/>
              <w:jc w:val="center"/>
              <w:rPr>
                <w:rFonts w:ascii="Times New Roman" w:eastAsia="Calibri" w:hAnsi="Times New Roman"/>
                <w:b/>
                <w:sz w:val="24"/>
                <w:szCs w:val="24"/>
              </w:rPr>
            </w:pPr>
            <w:r w:rsidRPr="00446BF6">
              <w:rPr>
                <w:rFonts w:ascii="Times New Roman" w:eastAsia="Calibri" w:hAnsi="Times New Roman"/>
                <w:b/>
                <w:sz w:val="24"/>
                <w:szCs w:val="24"/>
              </w:rPr>
              <w:t>Группа условий</w:t>
            </w:r>
          </w:p>
        </w:tc>
        <w:tc>
          <w:tcPr>
            <w:tcW w:w="2020" w:type="pct"/>
            <w:tcBorders>
              <w:bottom w:val="single" w:sz="4" w:space="0" w:color="auto"/>
            </w:tcBorders>
            <w:vAlign w:val="center"/>
          </w:tcPr>
          <w:p w:rsidR="00257164" w:rsidRPr="00446BF6" w:rsidRDefault="00257164" w:rsidP="00257164">
            <w:pPr>
              <w:spacing w:after="0"/>
              <w:jc w:val="center"/>
              <w:rPr>
                <w:rFonts w:ascii="Times New Roman" w:eastAsia="Calibri" w:hAnsi="Times New Roman"/>
                <w:b/>
                <w:sz w:val="24"/>
                <w:szCs w:val="24"/>
              </w:rPr>
            </w:pPr>
            <w:r w:rsidRPr="00446BF6">
              <w:rPr>
                <w:rFonts w:ascii="Times New Roman" w:eastAsia="Calibri" w:hAnsi="Times New Roman"/>
                <w:b/>
                <w:sz w:val="24"/>
                <w:szCs w:val="24"/>
              </w:rPr>
              <w:t>Параметр оценки</w:t>
            </w:r>
          </w:p>
        </w:tc>
        <w:tc>
          <w:tcPr>
            <w:tcW w:w="480" w:type="pct"/>
            <w:vAlign w:val="center"/>
          </w:tcPr>
          <w:p w:rsidR="00257164" w:rsidRPr="00446BF6" w:rsidRDefault="00257164" w:rsidP="00257164">
            <w:pPr>
              <w:spacing w:after="0"/>
              <w:jc w:val="center"/>
              <w:rPr>
                <w:rFonts w:ascii="Times New Roman" w:eastAsia="Calibri" w:hAnsi="Times New Roman"/>
                <w:b/>
                <w:sz w:val="24"/>
                <w:szCs w:val="24"/>
              </w:rPr>
            </w:pPr>
            <w:r w:rsidRPr="00446BF6">
              <w:rPr>
                <w:rFonts w:ascii="Times New Roman" w:eastAsia="Calibri" w:hAnsi="Times New Roman"/>
                <w:b/>
                <w:sz w:val="24"/>
                <w:szCs w:val="24"/>
              </w:rPr>
              <w:t>Единица измерения</w:t>
            </w:r>
          </w:p>
        </w:tc>
        <w:tc>
          <w:tcPr>
            <w:tcW w:w="530" w:type="pct"/>
            <w:vAlign w:val="center"/>
          </w:tcPr>
          <w:p w:rsidR="00257164" w:rsidRPr="00446BF6" w:rsidRDefault="00257164" w:rsidP="00257164">
            <w:pPr>
              <w:spacing w:after="0"/>
              <w:ind w:left="-126" w:right="-194"/>
              <w:jc w:val="center"/>
              <w:rPr>
                <w:rFonts w:ascii="Times New Roman" w:eastAsia="Calibri" w:hAnsi="Times New Roman"/>
                <w:b/>
                <w:sz w:val="24"/>
                <w:szCs w:val="24"/>
              </w:rPr>
            </w:pPr>
            <w:r w:rsidRPr="00446BF6">
              <w:rPr>
                <w:rFonts w:ascii="Times New Roman" w:eastAsia="Calibri" w:hAnsi="Times New Roman"/>
                <w:b/>
                <w:sz w:val="24"/>
                <w:szCs w:val="24"/>
              </w:rPr>
              <w:t xml:space="preserve">Фактический показатель </w:t>
            </w:r>
          </w:p>
          <w:p w:rsidR="00257164" w:rsidRPr="00446BF6" w:rsidRDefault="00257164" w:rsidP="00257164">
            <w:pPr>
              <w:spacing w:after="0"/>
              <w:jc w:val="center"/>
              <w:rPr>
                <w:rFonts w:ascii="Times New Roman" w:eastAsia="Calibri" w:hAnsi="Times New Roman"/>
                <w:b/>
                <w:sz w:val="24"/>
                <w:szCs w:val="24"/>
              </w:rPr>
            </w:pPr>
            <w:r w:rsidRPr="00446BF6">
              <w:rPr>
                <w:rFonts w:ascii="Times New Roman" w:eastAsia="Calibri" w:hAnsi="Times New Roman"/>
                <w:b/>
                <w:sz w:val="24"/>
                <w:szCs w:val="24"/>
              </w:rPr>
              <w:t>на старте</w:t>
            </w:r>
          </w:p>
        </w:tc>
        <w:tc>
          <w:tcPr>
            <w:tcW w:w="588" w:type="pct"/>
            <w:vAlign w:val="center"/>
          </w:tcPr>
          <w:p w:rsidR="00257164" w:rsidRPr="00446BF6" w:rsidRDefault="00257164" w:rsidP="00257164">
            <w:pPr>
              <w:spacing w:after="0"/>
              <w:ind w:left="-164" w:right="-123"/>
              <w:jc w:val="center"/>
              <w:rPr>
                <w:rFonts w:ascii="Times New Roman" w:eastAsia="Calibri" w:hAnsi="Times New Roman"/>
                <w:b/>
                <w:sz w:val="24"/>
                <w:szCs w:val="24"/>
              </w:rPr>
            </w:pPr>
            <w:r w:rsidRPr="00446BF6">
              <w:rPr>
                <w:rFonts w:ascii="Times New Roman" w:eastAsia="Calibri" w:hAnsi="Times New Roman"/>
                <w:b/>
                <w:sz w:val="24"/>
                <w:szCs w:val="24"/>
              </w:rPr>
              <w:t>Планируемый показатель ("дорожная карта")</w:t>
            </w:r>
          </w:p>
        </w:tc>
        <w:tc>
          <w:tcPr>
            <w:tcW w:w="595" w:type="pct"/>
            <w:vAlign w:val="center"/>
          </w:tcPr>
          <w:p w:rsidR="00257164" w:rsidRPr="00446BF6" w:rsidRDefault="00257164" w:rsidP="00257164">
            <w:pPr>
              <w:spacing w:after="0"/>
              <w:ind w:left="-93" w:right="-173"/>
              <w:jc w:val="center"/>
              <w:rPr>
                <w:rFonts w:ascii="Times New Roman" w:eastAsia="Calibri" w:hAnsi="Times New Roman"/>
                <w:b/>
                <w:sz w:val="24"/>
                <w:szCs w:val="24"/>
              </w:rPr>
            </w:pPr>
            <w:r w:rsidRPr="00446BF6">
              <w:rPr>
                <w:rFonts w:ascii="Times New Roman" w:eastAsia="Calibri" w:hAnsi="Times New Roman"/>
                <w:b/>
                <w:sz w:val="24"/>
                <w:szCs w:val="24"/>
              </w:rPr>
              <w:t>Факт выполнения "дорожной карты"</w:t>
            </w:r>
          </w:p>
        </w:tc>
      </w:tr>
      <w:tr w:rsidR="00257164" w:rsidRPr="00446BF6" w:rsidTr="007061F6">
        <w:trPr>
          <w:trHeight w:val="962"/>
        </w:trPr>
        <w:tc>
          <w:tcPr>
            <w:tcW w:w="787" w:type="pct"/>
            <w:vMerge w:val="restart"/>
            <w:tcBorders>
              <w:top w:val="single" w:sz="4" w:space="0" w:color="auto"/>
              <w:left w:val="single" w:sz="4" w:space="0" w:color="auto"/>
              <w:bottom w:val="single" w:sz="4" w:space="0" w:color="auto"/>
              <w:right w:val="single" w:sz="4" w:space="0" w:color="auto"/>
            </w:tcBorders>
          </w:tcPr>
          <w:p w:rsidR="00257164" w:rsidRPr="00446BF6" w:rsidRDefault="00257164" w:rsidP="00257164">
            <w:pPr>
              <w:spacing w:after="0"/>
              <w:rPr>
                <w:rFonts w:ascii="Times New Roman" w:eastAsia="Calibri" w:hAnsi="Times New Roman"/>
                <w:b/>
                <w:sz w:val="24"/>
                <w:szCs w:val="24"/>
              </w:rPr>
            </w:pPr>
            <w:r w:rsidRPr="00446BF6">
              <w:rPr>
                <w:rFonts w:ascii="Times New Roman" w:eastAsia="Calibri" w:hAnsi="Times New Roman"/>
                <w:b/>
                <w:sz w:val="24"/>
                <w:szCs w:val="24"/>
              </w:rPr>
              <w:t xml:space="preserve">Кадровые </w:t>
            </w:r>
          </w:p>
        </w:tc>
        <w:tc>
          <w:tcPr>
            <w:tcW w:w="2020"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spacing w:after="0"/>
              <w:jc w:val="both"/>
              <w:rPr>
                <w:rFonts w:ascii="Times New Roman" w:eastAsia="Calibri" w:hAnsi="Times New Roman"/>
                <w:spacing w:val="-4"/>
                <w:sz w:val="24"/>
                <w:szCs w:val="24"/>
                <w:lang w:val="ru-RU"/>
              </w:rPr>
            </w:pPr>
            <w:r w:rsidRPr="00257164">
              <w:rPr>
                <w:rFonts w:ascii="Times New Roman" w:eastAsia="Calibri" w:hAnsi="Times New Roman"/>
                <w:spacing w:val="-4"/>
                <w:sz w:val="24"/>
                <w:szCs w:val="24"/>
                <w:lang w:val="ru-RU"/>
              </w:rPr>
              <w:t>Численность / удельный вес численности педагогических работников, имеющих высшее образование, в общей численности педагогических работников</w:t>
            </w:r>
          </w:p>
        </w:tc>
        <w:tc>
          <w:tcPr>
            <w:tcW w:w="480" w:type="pct"/>
            <w:tcBorders>
              <w:left w:val="single" w:sz="4" w:space="0" w:color="auto"/>
            </w:tcBorders>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Borders>
              <w:top w:val="single" w:sz="4" w:space="0" w:color="auto"/>
              <w:left w:val="single" w:sz="4" w:space="0" w:color="auto"/>
              <w:bottom w:val="single" w:sz="4" w:space="0" w:color="auto"/>
              <w:right w:val="single" w:sz="4" w:space="0" w:color="auto"/>
            </w:tcBorders>
          </w:tcPr>
          <w:p w:rsidR="00257164" w:rsidRPr="00446BF6" w:rsidRDefault="00257164" w:rsidP="00257164">
            <w:pPr>
              <w:spacing w:after="0"/>
              <w:rPr>
                <w:rFonts w:ascii="Times New Roman" w:eastAsia="Calibri" w:hAnsi="Times New Roman"/>
                <w:sz w:val="24"/>
                <w:szCs w:val="24"/>
              </w:rPr>
            </w:pPr>
          </w:p>
        </w:tc>
        <w:tc>
          <w:tcPr>
            <w:tcW w:w="2020"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Численность /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480" w:type="pct"/>
            <w:tcBorders>
              <w:left w:val="single" w:sz="4" w:space="0" w:color="auto"/>
            </w:tcBorders>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Borders>
              <w:top w:val="single" w:sz="4" w:space="0" w:color="auto"/>
              <w:left w:val="single" w:sz="4" w:space="0" w:color="auto"/>
              <w:bottom w:val="single" w:sz="4" w:space="0" w:color="auto"/>
              <w:right w:val="single" w:sz="4" w:space="0" w:color="auto"/>
            </w:tcBorders>
          </w:tcPr>
          <w:p w:rsidR="00257164" w:rsidRPr="00446BF6" w:rsidRDefault="00257164" w:rsidP="00257164">
            <w:pPr>
              <w:spacing w:after="0"/>
              <w:rPr>
                <w:rFonts w:ascii="Times New Roman" w:eastAsia="Calibri" w:hAnsi="Times New Roman"/>
                <w:sz w:val="24"/>
                <w:szCs w:val="24"/>
              </w:rPr>
            </w:pPr>
          </w:p>
        </w:tc>
        <w:tc>
          <w:tcPr>
            <w:tcW w:w="2020"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spacing w:after="0"/>
              <w:jc w:val="both"/>
              <w:rPr>
                <w:rFonts w:ascii="Times New Roman" w:eastAsia="Calibri" w:hAnsi="Times New Roman"/>
                <w:spacing w:val="-4"/>
                <w:sz w:val="24"/>
                <w:szCs w:val="24"/>
                <w:lang w:val="ru-RU"/>
              </w:rPr>
            </w:pPr>
            <w:r w:rsidRPr="00257164">
              <w:rPr>
                <w:rFonts w:ascii="Times New Roman" w:eastAsia="Calibri" w:hAnsi="Times New Roman"/>
                <w:spacing w:val="-4"/>
                <w:sz w:val="24"/>
                <w:szCs w:val="24"/>
                <w:lang w:val="ru-RU"/>
              </w:rPr>
              <w:t>Численность /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257164" w:rsidRPr="00446BF6" w:rsidRDefault="00257164" w:rsidP="00257164">
            <w:pPr>
              <w:spacing w:after="0"/>
              <w:ind w:left="463"/>
              <w:jc w:val="both"/>
              <w:rPr>
                <w:rFonts w:ascii="Times New Roman" w:eastAsia="Calibri" w:hAnsi="Times New Roman"/>
                <w:sz w:val="24"/>
                <w:szCs w:val="24"/>
              </w:rPr>
            </w:pPr>
            <w:r w:rsidRPr="00446BF6">
              <w:rPr>
                <w:rFonts w:ascii="Times New Roman" w:eastAsia="Calibri" w:hAnsi="Times New Roman"/>
                <w:sz w:val="24"/>
                <w:szCs w:val="24"/>
              </w:rPr>
              <w:t>• первая;</w:t>
            </w:r>
          </w:p>
          <w:p w:rsidR="00257164" w:rsidRPr="00446BF6" w:rsidRDefault="00257164" w:rsidP="00257164">
            <w:pPr>
              <w:spacing w:after="0"/>
              <w:ind w:left="463"/>
              <w:jc w:val="both"/>
              <w:rPr>
                <w:rFonts w:ascii="Times New Roman" w:eastAsia="Calibri" w:hAnsi="Times New Roman"/>
                <w:sz w:val="24"/>
                <w:szCs w:val="24"/>
              </w:rPr>
            </w:pPr>
            <w:r w:rsidRPr="00446BF6">
              <w:rPr>
                <w:rFonts w:ascii="Times New Roman" w:eastAsia="Calibri" w:hAnsi="Times New Roman"/>
                <w:sz w:val="24"/>
                <w:szCs w:val="24"/>
              </w:rPr>
              <w:t>• высшая</w:t>
            </w:r>
          </w:p>
        </w:tc>
        <w:tc>
          <w:tcPr>
            <w:tcW w:w="480" w:type="pct"/>
            <w:tcBorders>
              <w:left w:val="single" w:sz="4" w:space="0" w:color="auto"/>
            </w:tcBorders>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Borders>
              <w:top w:val="single" w:sz="4" w:space="0" w:color="auto"/>
              <w:left w:val="single" w:sz="4" w:space="0" w:color="auto"/>
              <w:bottom w:val="single" w:sz="4" w:space="0" w:color="auto"/>
              <w:right w:val="single" w:sz="4" w:space="0" w:color="auto"/>
            </w:tcBorders>
          </w:tcPr>
          <w:p w:rsidR="00257164" w:rsidRPr="00446BF6" w:rsidRDefault="00257164" w:rsidP="00257164">
            <w:pPr>
              <w:spacing w:after="0"/>
              <w:rPr>
                <w:rFonts w:ascii="Times New Roman" w:eastAsia="Calibri" w:hAnsi="Times New Roman"/>
                <w:sz w:val="24"/>
                <w:szCs w:val="24"/>
              </w:rPr>
            </w:pPr>
          </w:p>
        </w:tc>
        <w:tc>
          <w:tcPr>
            <w:tcW w:w="2020"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Численность /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p w:rsidR="00257164" w:rsidRPr="00446BF6" w:rsidRDefault="00257164" w:rsidP="00257164">
            <w:pPr>
              <w:autoSpaceDE w:val="0"/>
              <w:autoSpaceDN w:val="0"/>
              <w:adjustRightInd w:val="0"/>
              <w:spacing w:after="0"/>
              <w:ind w:left="463"/>
              <w:jc w:val="both"/>
              <w:rPr>
                <w:rFonts w:ascii="Times New Roman" w:eastAsia="Calibri" w:hAnsi="Times New Roman"/>
                <w:sz w:val="24"/>
                <w:szCs w:val="24"/>
              </w:rPr>
            </w:pPr>
            <w:r w:rsidRPr="00446BF6">
              <w:rPr>
                <w:rFonts w:ascii="Times New Roman" w:eastAsia="Calibri" w:hAnsi="Times New Roman"/>
                <w:sz w:val="24"/>
                <w:szCs w:val="24"/>
              </w:rPr>
              <w:t>• до 5 лет;</w:t>
            </w:r>
          </w:p>
          <w:p w:rsidR="00257164" w:rsidRPr="00446BF6" w:rsidRDefault="00257164" w:rsidP="00257164">
            <w:pPr>
              <w:autoSpaceDE w:val="0"/>
              <w:autoSpaceDN w:val="0"/>
              <w:adjustRightInd w:val="0"/>
              <w:spacing w:after="0"/>
              <w:ind w:left="463"/>
              <w:jc w:val="both"/>
              <w:rPr>
                <w:rFonts w:ascii="Times New Roman" w:eastAsia="Calibri" w:hAnsi="Times New Roman"/>
                <w:sz w:val="24"/>
                <w:szCs w:val="24"/>
              </w:rPr>
            </w:pPr>
            <w:r w:rsidRPr="00446BF6">
              <w:rPr>
                <w:rFonts w:ascii="Times New Roman" w:eastAsia="Calibri" w:hAnsi="Times New Roman"/>
                <w:sz w:val="24"/>
                <w:szCs w:val="24"/>
              </w:rPr>
              <w:t>• свыше 30 лет</w:t>
            </w:r>
          </w:p>
        </w:tc>
        <w:tc>
          <w:tcPr>
            <w:tcW w:w="480" w:type="pct"/>
            <w:tcBorders>
              <w:left w:val="single" w:sz="4" w:space="0" w:color="auto"/>
            </w:tcBorders>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Borders>
              <w:top w:val="single" w:sz="4" w:space="0" w:color="auto"/>
            </w:tcBorders>
          </w:tcPr>
          <w:p w:rsidR="00257164" w:rsidRPr="00446BF6" w:rsidRDefault="00257164" w:rsidP="00257164">
            <w:pPr>
              <w:spacing w:after="0"/>
              <w:rPr>
                <w:rFonts w:ascii="Times New Roman" w:eastAsia="Calibri" w:hAnsi="Times New Roman"/>
                <w:sz w:val="24"/>
                <w:szCs w:val="24"/>
              </w:rPr>
            </w:pPr>
          </w:p>
        </w:tc>
        <w:tc>
          <w:tcPr>
            <w:tcW w:w="2020" w:type="pct"/>
            <w:tcBorders>
              <w:top w:val="single" w:sz="4" w:space="0" w:color="auto"/>
            </w:tcBorders>
          </w:tcPr>
          <w:p w:rsidR="00257164" w:rsidRPr="00257164" w:rsidRDefault="00257164" w:rsidP="00257164">
            <w:pPr>
              <w:autoSpaceDE w:val="0"/>
              <w:autoSpaceDN w:val="0"/>
              <w:adjustRightInd w:val="0"/>
              <w:spacing w:after="0"/>
              <w:jc w:val="both"/>
              <w:rPr>
                <w:rFonts w:ascii="Times New Roman" w:eastAsia="Calibri" w:hAnsi="Times New Roman"/>
                <w:spacing w:val="-6"/>
                <w:sz w:val="24"/>
                <w:szCs w:val="24"/>
                <w:lang w:val="ru-RU"/>
              </w:rPr>
            </w:pPr>
            <w:r w:rsidRPr="00257164">
              <w:rPr>
                <w:rFonts w:ascii="Times New Roman" w:eastAsia="Calibri" w:hAnsi="Times New Roman"/>
                <w:spacing w:val="-6"/>
                <w:sz w:val="24"/>
                <w:szCs w:val="24"/>
                <w:lang w:val="ru-RU"/>
              </w:rPr>
              <w:t xml:space="preserve">Численность / удельный вес численности педагогических и административно-хозяйственных работников, прошедших за последние 3 года повышение квалификации по профилю профессиональной деятельности и (или) иной осуществляемой в образовательной </w:t>
            </w:r>
            <w:r w:rsidRPr="00257164">
              <w:rPr>
                <w:rFonts w:ascii="Times New Roman" w:eastAsia="Calibri" w:hAnsi="Times New Roman"/>
                <w:spacing w:val="-4"/>
                <w:sz w:val="24"/>
                <w:szCs w:val="24"/>
                <w:lang w:val="ru-RU"/>
              </w:rPr>
              <w:t>организации</w:t>
            </w:r>
            <w:r w:rsidRPr="00257164">
              <w:rPr>
                <w:rFonts w:ascii="Times New Roman" w:eastAsia="Calibri" w:hAnsi="Times New Roman"/>
                <w:spacing w:val="-6"/>
                <w:sz w:val="24"/>
                <w:szCs w:val="24"/>
                <w:lang w:val="ru-RU"/>
              </w:rPr>
              <w:t xml:space="preserve"> деятельности, в общей численности педагогических и административно-хозяйственных работников</w:t>
            </w:r>
          </w:p>
        </w:tc>
        <w:tc>
          <w:tcPr>
            <w:tcW w:w="480" w:type="pct"/>
          </w:tcPr>
          <w:p w:rsidR="00257164" w:rsidRPr="00446BF6" w:rsidRDefault="00257164" w:rsidP="00257164">
            <w:pPr>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rPr>
                <w:rFonts w:ascii="Times New Roman" w:eastAsia="Calibri" w:hAnsi="Times New Roman"/>
                <w:sz w:val="24"/>
                <w:szCs w:val="24"/>
              </w:rPr>
            </w:pPr>
          </w:p>
        </w:tc>
        <w:tc>
          <w:tcPr>
            <w:tcW w:w="588" w:type="pct"/>
          </w:tcPr>
          <w:p w:rsidR="00257164" w:rsidRPr="00446BF6" w:rsidRDefault="00257164" w:rsidP="00257164">
            <w:pPr>
              <w:rPr>
                <w:rFonts w:ascii="Times New Roman" w:eastAsia="Calibri" w:hAnsi="Times New Roman"/>
                <w:sz w:val="24"/>
                <w:szCs w:val="24"/>
              </w:rPr>
            </w:pPr>
          </w:p>
        </w:tc>
        <w:tc>
          <w:tcPr>
            <w:tcW w:w="595" w:type="pct"/>
          </w:tcPr>
          <w:p w:rsidR="00257164" w:rsidRPr="00446BF6" w:rsidRDefault="00257164" w:rsidP="00257164">
            <w:pPr>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Численность / удельный вес численности педагогических и административно-хозяйственных работников, имеющих профессиональную переподготовку по профилю / направлению профессиональной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Численность/удельный вес численности педагогических работников, прошедших повышение квалификации по введению в образовательный процесс федеральных государственных образовательных стандартов общего образования (по уровням), в общей численности педагогических и административно-хозяйственных работников</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val="restart"/>
          </w:tcPr>
          <w:p w:rsidR="00257164" w:rsidRPr="00257164" w:rsidRDefault="00257164" w:rsidP="00257164">
            <w:pPr>
              <w:spacing w:after="0"/>
              <w:rPr>
                <w:rFonts w:ascii="Times New Roman" w:eastAsia="Calibri" w:hAnsi="Times New Roman"/>
                <w:b/>
                <w:sz w:val="24"/>
                <w:szCs w:val="24"/>
                <w:lang w:val="ru-RU"/>
              </w:rPr>
            </w:pPr>
            <w:r w:rsidRPr="00257164">
              <w:rPr>
                <w:rFonts w:ascii="Times New Roman" w:eastAsia="Calibri" w:hAnsi="Times New Roman"/>
                <w:b/>
                <w:sz w:val="24"/>
                <w:szCs w:val="24"/>
                <w:lang w:val="ru-RU"/>
              </w:rPr>
              <w:t>Материально-технические, в т.ч. информационно-образовательная среда</w:t>
            </w:r>
          </w:p>
        </w:tc>
        <w:tc>
          <w:tcPr>
            <w:tcW w:w="2020" w:type="pct"/>
          </w:tcPr>
          <w:p w:rsidR="00257164" w:rsidRPr="00257164" w:rsidRDefault="00257164" w:rsidP="00257164">
            <w:pPr>
              <w:autoSpaceDE w:val="0"/>
              <w:autoSpaceDN w:val="0"/>
              <w:adjustRightInd w:val="0"/>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компьютеров в расчете на одного учащегося</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ед.</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pacing w:val="-4"/>
                <w:sz w:val="24"/>
                <w:szCs w:val="24"/>
                <w:lang w:val="ru-RU"/>
              </w:rPr>
            </w:pPr>
            <w:r w:rsidRPr="00257164">
              <w:rPr>
                <w:rFonts w:ascii="Times New Roman" w:eastAsia="Calibri" w:hAnsi="Times New Roman"/>
                <w:spacing w:val="-4"/>
                <w:sz w:val="24"/>
                <w:szCs w:val="24"/>
                <w:lang w:val="ru-RU"/>
              </w:rPr>
              <w:t>Оснащенность учебных кабинетов (в соответствии с ФГОС )</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ед./%</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Наличие читального зала библиотеки, в том числе:</w:t>
            </w:r>
          </w:p>
          <w:p w:rsidR="00257164" w:rsidRPr="00257164" w:rsidRDefault="00257164" w:rsidP="00257164">
            <w:pPr>
              <w:autoSpaceDE w:val="0"/>
              <w:autoSpaceDN w:val="0"/>
              <w:adjustRightInd w:val="0"/>
              <w:spacing w:after="0"/>
              <w:ind w:left="38"/>
              <w:jc w:val="both"/>
              <w:rPr>
                <w:rFonts w:ascii="Times New Roman" w:eastAsia="Calibri" w:hAnsi="Times New Roman"/>
                <w:spacing w:val="-4"/>
                <w:sz w:val="24"/>
                <w:szCs w:val="24"/>
                <w:lang w:val="ru-RU"/>
              </w:rPr>
            </w:pPr>
            <w:r w:rsidRPr="00257164">
              <w:rPr>
                <w:rFonts w:ascii="Times New Roman" w:eastAsia="Calibri" w:hAnsi="Times New Roman"/>
                <w:spacing w:val="-4"/>
                <w:sz w:val="24"/>
                <w:szCs w:val="24"/>
                <w:lang w:val="ru-RU"/>
              </w:rPr>
              <w:t>• свыше 30 лет с обеспечением возможности работы на стационарных компьютерах или использования переносных компьютеров;</w:t>
            </w:r>
          </w:p>
          <w:p w:rsidR="00257164" w:rsidRPr="00257164" w:rsidRDefault="00257164" w:rsidP="00257164">
            <w:pPr>
              <w:autoSpaceDE w:val="0"/>
              <w:autoSpaceDN w:val="0"/>
              <w:adjustRightInd w:val="0"/>
              <w:spacing w:after="0"/>
              <w:ind w:left="38"/>
              <w:jc w:val="both"/>
              <w:rPr>
                <w:rFonts w:ascii="Times New Roman" w:eastAsia="Calibri" w:hAnsi="Times New Roman"/>
                <w:spacing w:val="-4"/>
                <w:sz w:val="24"/>
                <w:szCs w:val="24"/>
                <w:lang w:val="ru-RU"/>
              </w:rPr>
            </w:pPr>
            <w:r w:rsidRPr="00257164">
              <w:rPr>
                <w:rFonts w:ascii="Times New Roman" w:eastAsia="Calibri" w:hAnsi="Times New Roman"/>
                <w:spacing w:val="-4"/>
                <w:sz w:val="24"/>
                <w:szCs w:val="24"/>
                <w:lang w:val="ru-RU"/>
              </w:rPr>
              <w:t>• свыше 30 лет с медиатекой (включая ЭОР);</w:t>
            </w:r>
          </w:p>
          <w:p w:rsidR="00257164" w:rsidRPr="00257164" w:rsidRDefault="00257164" w:rsidP="00257164">
            <w:pPr>
              <w:autoSpaceDE w:val="0"/>
              <w:autoSpaceDN w:val="0"/>
              <w:adjustRightInd w:val="0"/>
              <w:spacing w:after="0"/>
              <w:ind w:left="38"/>
              <w:jc w:val="both"/>
              <w:rPr>
                <w:rFonts w:ascii="Times New Roman" w:eastAsia="Calibri" w:hAnsi="Times New Roman"/>
                <w:spacing w:val="-4"/>
                <w:sz w:val="24"/>
                <w:szCs w:val="24"/>
                <w:lang w:val="ru-RU"/>
              </w:rPr>
            </w:pPr>
            <w:r w:rsidRPr="00257164">
              <w:rPr>
                <w:rFonts w:ascii="Times New Roman" w:eastAsia="Calibri" w:hAnsi="Times New Roman"/>
                <w:spacing w:val="-4"/>
                <w:sz w:val="24"/>
                <w:szCs w:val="24"/>
                <w:lang w:val="ru-RU"/>
              </w:rPr>
              <w:t>• свыше 30 лет оснащенного средствами сканирования и распознавания текстов;</w:t>
            </w:r>
          </w:p>
          <w:p w:rsidR="00257164" w:rsidRPr="00257164" w:rsidRDefault="00257164" w:rsidP="00257164">
            <w:pPr>
              <w:autoSpaceDE w:val="0"/>
              <w:autoSpaceDN w:val="0"/>
              <w:adjustRightInd w:val="0"/>
              <w:spacing w:after="0"/>
              <w:ind w:left="38"/>
              <w:jc w:val="both"/>
              <w:rPr>
                <w:rFonts w:ascii="Times New Roman" w:eastAsia="Calibri" w:hAnsi="Times New Roman"/>
                <w:spacing w:val="-4"/>
                <w:sz w:val="24"/>
                <w:szCs w:val="24"/>
                <w:lang w:val="ru-RU"/>
              </w:rPr>
            </w:pPr>
            <w:r w:rsidRPr="00257164">
              <w:rPr>
                <w:rFonts w:ascii="Times New Roman" w:eastAsia="Calibri" w:hAnsi="Times New Roman"/>
                <w:spacing w:val="-4"/>
                <w:sz w:val="24"/>
                <w:szCs w:val="24"/>
                <w:lang w:val="ru-RU"/>
              </w:rPr>
              <w:t>• свыше 30 лет с выходом в Интернет с компьютеров, расположенных в помещении библиотеки;</w:t>
            </w:r>
          </w:p>
          <w:p w:rsidR="00257164" w:rsidRPr="00257164" w:rsidRDefault="00257164" w:rsidP="00257164">
            <w:pPr>
              <w:autoSpaceDE w:val="0"/>
              <w:autoSpaceDN w:val="0"/>
              <w:adjustRightInd w:val="0"/>
              <w:spacing w:after="0"/>
              <w:ind w:left="38"/>
              <w:jc w:val="both"/>
              <w:rPr>
                <w:rFonts w:ascii="Times New Roman" w:eastAsia="Calibri" w:hAnsi="Times New Roman"/>
                <w:sz w:val="24"/>
                <w:szCs w:val="24"/>
                <w:lang w:val="ru-RU"/>
              </w:rPr>
            </w:pPr>
            <w:r w:rsidRPr="00257164">
              <w:rPr>
                <w:rFonts w:ascii="Times New Roman" w:eastAsia="Calibri" w:hAnsi="Times New Roman"/>
                <w:spacing w:val="-4"/>
                <w:sz w:val="24"/>
                <w:szCs w:val="24"/>
                <w:lang w:val="ru-RU"/>
              </w:rPr>
              <w:t>• свыше 30 лет с контролируемой распечаткой бумажных материалов</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да/нет</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Численность / 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чел./%</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Общая площадь помещений, в которых осуществляется образовательная деятельность, в расчете на одного учащегося</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кв. м</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val="restart"/>
          </w:tcPr>
          <w:p w:rsidR="00257164" w:rsidRPr="00446BF6" w:rsidRDefault="00257164" w:rsidP="00257164">
            <w:pPr>
              <w:spacing w:after="0"/>
              <w:rPr>
                <w:rFonts w:ascii="Times New Roman" w:eastAsia="Calibri" w:hAnsi="Times New Roman"/>
                <w:b/>
                <w:sz w:val="24"/>
                <w:szCs w:val="24"/>
              </w:rPr>
            </w:pPr>
            <w:r w:rsidRPr="00446BF6">
              <w:rPr>
                <w:rFonts w:ascii="Times New Roman" w:eastAsia="Calibri" w:hAnsi="Times New Roman"/>
                <w:b/>
                <w:sz w:val="24"/>
                <w:szCs w:val="24"/>
              </w:rPr>
              <w:t xml:space="preserve">Учебно-методические </w:t>
            </w: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80" w:type="pct"/>
          </w:tcPr>
          <w:p w:rsidR="00257164" w:rsidRPr="00446BF6" w:rsidRDefault="00257164" w:rsidP="00257164">
            <w:pPr>
              <w:spacing w:after="0"/>
              <w:jc w:val="center"/>
              <w:rPr>
                <w:rFonts w:ascii="Times New Roman" w:eastAsia="Calibri" w:hAnsi="Times New Roman"/>
                <w:sz w:val="24"/>
                <w:szCs w:val="24"/>
              </w:rPr>
            </w:pPr>
            <w:r w:rsidRPr="00446BF6">
              <w:rPr>
                <w:rFonts w:ascii="Times New Roman" w:eastAsia="Calibri" w:hAnsi="Times New Roman"/>
                <w:sz w:val="24"/>
                <w:szCs w:val="24"/>
              </w:rPr>
              <w:t>ед.</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Соответствие используемых учебников федеральному перечню</w:t>
            </w:r>
          </w:p>
        </w:tc>
        <w:tc>
          <w:tcPr>
            <w:tcW w:w="480" w:type="pct"/>
          </w:tcPr>
          <w:p w:rsidR="00257164" w:rsidRPr="00446BF6" w:rsidRDefault="00257164" w:rsidP="00257164">
            <w:pPr>
              <w:spacing w:after="0"/>
              <w:ind w:left="-96" w:right="-90"/>
              <w:jc w:val="center"/>
              <w:rPr>
                <w:rFonts w:ascii="Times New Roman" w:eastAsia="Calibri" w:hAnsi="Times New Roman"/>
                <w:spacing w:val="-8"/>
                <w:sz w:val="24"/>
                <w:szCs w:val="24"/>
              </w:rPr>
            </w:pPr>
            <w:r w:rsidRPr="00446BF6">
              <w:rPr>
                <w:rFonts w:ascii="Times New Roman" w:eastAsia="Calibri" w:hAnsi="Times New Roman"/>
                <w:spacing w:val="-8"/>
                <w:sz w:val="24"/>
                <w:szCs w:val="24"/>
              </w:rPr>
              <w:t>соответствует</w:t>
            </w:r>
            <w:r w:rsidRPr="00446BF6">
              <w:rPr>
                <w:rFonts w:ascii="Times New Roman" w:eastAsia="Calibri" w:hAnsi="Times New Roman"/>
                <w:spacing w:val="-8"/>
                <w:sz w:val="24"/>
                <w:szCs w:val="24"/>
              </w:rPr>
              <w:br/>
              <w:t>/не соответствует</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r w:rsidR="00257164" w:rsidRPr="00446BF6" w:rsidTr="007061F6">
        <w:tc>
          <w:tcPr>
            <w:tcW w:w="787" w:type="pct"/>
            <w:vMerge/>
          </w:tcPr>
          <w:p w:rsidR="00257164" w:rsidRPr="00446BF6" w:rsidRDefault="00257164" w:rsidP="00257164">
            <w:pPr>
              <w:spacing w:after="0"/>
              <w:rPr>
                <w:rFonts w:ascii="Times New Roman" w:eastAsia="Calibri" w:hAnsi="Times New Roman"/>
                <w:sz w:val="24"/>
                <w:szCs w:val="24"/>
              </w:rPr>
            </w:pPr>
          </w:p>
        </w:tc>
        <w:tc>
          <w:tcPr>
            <w:tcW w:w="2020" w:type="pct"/>
          </w:tcPr>
          <w:p w:rsidR="00257164" w:rsidRPr="00257164" w:rsidRDefault="00257164" w:rsidP="00257164">
            <w:pPr>
              <w:autoSpaceDE w:val="0"/>
              <w:autoSpaceDN w:val="0"/>
              <w:adjustRightInd w:val="0"/>
              <w:spacing w:after="0"/>
              <w:jc w:val="both"/>
              <w:rPr>
                <w:rFonts w:ascii="Times New Roman" w:eastAsia="Calibri" w:hAnsi="Times New Roman"/>
                <w:sz w:val="24"/>
                <w:szCs w:val="24"/>
                <w:lang w:val="ru-RU"/>
              </w:rPr>
            </w:pPr>
            <w:r w:rsidRPr="00257164">
              <w:rPr>
                <w:rFonts w:ascii="Times New Roman" w:eastAsia="Calibri" w:hAnsi="Times New Roman"/>
                <w:sz w:val="24"/>
                <w:szCs w:val="24"/>
                <w:lang w:val="ru-RU"/>
              </w:rPr>
              <w:t>Соответствие содержания сайта требованиям ст. 29 Федерального закона №273-ФЗ "Об образовании в Российской Федерации"</w:t>
            </w:r>
          </w:p>
        </w:tc>
        <w:tc>
          <w:tcPr>
            <w:tcW w:w="480" w:type="pct"/>
          </w:tcPr>
          <w:p w:rsidR="00257164" w:rsidRPr="00446BF6" w:rsidRDefault="00257164" w:rsidP="00257164">
            <w:pPr>
              <w:spacing w:after="0"/>
              <w:ind w:left="-96" w:right="-90"/>
              <w:jc w:val="center"/>
              <w:rPr>
                <w:rFonts w:ascii="Times New Roman" w:eastAsia="Calibri" w:hAnsi="Times New Roman"/>
                <w:spacing w:val="-8"/>
                <w:sz w:val="24"/>
                <w:szCs w:val="24"/>
              </w:rPr>
            </w:pPr>
            <w:r w:rsidRPr="00446BF6">
              <w:rPr>
                <w:rFonts w:ascii="Times New Roman" w:eastAsia="Calibri" w:hAnsi="Times New Roman"/>
                <w:spacing w:val="-8"/>
                <w:sz w:val="24"/>
                <w:szCs w:val="24"/>
              </w:rPr>
              <w:t>соответствует</w:t>
            </w:r>
            <w:r w:rsidRPr="00446BF6">
              <w:rPr>
                <w:rFonts w:ascii="Times New Roman" w:eastAsia="Calibri" w:hAnsi="Times New Roman"/>
                <w:spacing w:val="-8"/>
                <w:sz w:val="24"/>
                <w:szCs w:val="24"/>
              </w:rPr>
              <w:br/>
              <w:t>/не соответствует</w:t>
            </w:r>
          </w:p>
        </w:tc>
        <w:tc>
          <w:tcPr>
            <w:tcW w:w="530" w:type="pct"/>
          </w:tcPr>
          <w:p w:rsidR="00257164" w:rsidRPr="00446BF6" w:rsidRDefault="00257164" w:rsidP="00257164">
            <w:pPr>
              <w:spacing w:after="0"/>
              <w:rPr>
                <w:rFonts w:ascii="Times New Roman" w:eastAsia="Calibri" w:hAnsi="Times New Roman"/>
                <w:sz w:val="24"/>
                <w:szCs w:val="24"/>
              </w:rPr>
            </w:pPr>
          </w:p>
        </w:tc>
        <w:tc>
          <w:tcPr>
            <w:tcW w:w="588" w:type="pct"/>
          </w:tcPr>
          <w:p w:rsidR="00257164" w:rsidRPr="00446BF6" w:rsidRDefault="00257164" w:rsidP="00257164">
            <w:pPr>
              <w:spacing w:after="0"/>
              <w:rPr>
                <w:rFonts w:ascii="Times New Roman" w:eastAsia="Calibri" w:hAnsi="Times New Roman"/>
                <w:sz w:val="24"/>
                <w:szCs w:val="24"/>
              </w:rPr>
            </w:pPr>
          </w:p>
        </w:tc>
        <w:tc>
          <w:tcPr>
            <w:tcW w:w="595" w:type="pct"/>
          </w:tcPr>
          <w:p w:rsidR="00257164" w:rsidRPr="00446BF6" w:rsidRDefault="00257164" w:rsidP="00257164">
            <w:pPr>
              <w:spacing w:after="0"/>
              <w:rPr>
                <w:rFonts w:ascii="Times New Roman" w:eastAsia="Calibri" w:hAnsi="Times New Roman"/>
                <w:sz w:val="24"/>
                <w:szCs w:val="24"/>
              </w:rPr>
            </w:pPr>
          </w:p>
        </w:tc>
      </w:tr>
    </w:tbl>
    <w:p w:rsidR="00257164" w:rsidRDefault="00257164" w:rsidP="00257164">
      <w:pPr>
        <w:pStyle w:val="a4"/>
        <w:spacing w:after="0" w:line="240" w:lineRule="auto"/>
        <w:jc w:val="center"/>
        <w:rPr>
          <w:rFonts w:ascii="Times New Roman" w:hAnsi="Times New Roman"/>
          <w:sz w:val="28"/>
          <w:szCs w:val="28"/>
        </w:rPr>
        <w:sectPr w:rsidR="00257164" w:rsidSect="00257164">
          <w:pgSz w:w="16838" w:h="11906" w:orient="landscape"/>
          <w:pgMar w:top="851" w:right="1134" w:bottom="850" w:left="1134" w:header="708" w:footer="708" w:gutter="0"/>
          <w:cols w:space="708"/>
          <w:titlePg/>
          <w:docGrid w:linePitch="360"/>
        </w:sectPr>
      </w:pPr>
    </w:p>
    <w:p w:rsidR="00257164" w:rsidRPr="00257164" w:rsidRDefault="00257164" w:rsidP="00257164">
      <w:pPr>
        <w:jc w:val="right"/>
        <w:rPr>
          <w:rFonts w:ascii="Times New Roman" w:hAnsi="Times New Roman"/>
          <w:b/>
          <w:sz w:val="24"/>
          <w:szCs w:val="24"/>
          <w:lang w:val="ru-RU"/>
        </w:rPr>
      </w:pPr>
      <w:r w:rsidRPr="00257164">
        <w:rPr>
          <w:rFonts w:ascii="Times New Roman" w:hAnsi="Times New Roman"/>
          <w:b/>
          <w:sz w:val="24"/>
          <w:szCs w:val="24"/>
          <w:lang w:val="ru-RU"/>
        </w:rPr>
        <w:t>Приложение 3</w:t>
      </w:r>
    </w:p>
    <w:p w:rsidR="007061F6" w:rsidRDefault="00257164" w:rsidP="007061F6">
      <w:pPr>
        <w:jc w:val="right"/>
        <w:rPr>
          <w:rFonts w:ascii="Times New Roman" w:hAnsi="Times New Roman"/>
          <w:bCs/>
          <w:sz w:val="24"/>
          <w:szCs w:val="24"/>
          <w:lang w:val="ru-RU"/>
        </w:rPr>
      </w:pPr>
      <w:r w:rsidRPr="00257164">
        <w:rPr>
          <w:rFonts w:ascii="Times New Roman" w:hAnsi="Times New Roman"/>
          <w:sz w:val="24"/>
          <w:szCs w:val="24"/>
          <w:lang w:val="ru-RU"/>
        </w:rPr>
        <w:t xml:space="preserve">к Положению о </w:t>
      </w:r>
      <w:r w:rsidRPr="00257164">
        <w:rPr>
          <w:rFonts w:ascii="Times New Roman" w:hAnsi="Times New Roman"/>
          <w:bCs/>
          <w:sz w:val="24"/>
          <w:szCs w:val="24"/>
          <w:lang w:val="ru-RU"/>
        </w:rPr>
        <w:t xml:space="preserve">внутренней системе оценки качества образования </w:t>
      </w:r>
    </w:p>
    <w:p w:rsidR="007061F6" w:rsidRPr="00455B25" w:rsidRDefault="00257164" w:rsidP="007061F6">
      <w:pPr>
        <w:jc w:val="right"/>
        <w:rPr>
          <w:rFonts w:hAnsi="Times New Roman" w:cs="Times New Roman"/>
          <w:color w:val="000000"/>
          <w:sz w:val="24"/>
          <w:szCs w:val="24"/>
          <w:lang w:val="ru-RU"/>
        </w:rPr>
      </w:pPr>
      <w:r w:rsidRPr="00257164">
        <w:rPr>
          <w:rFonts w:ascii="Times New Roman" w:hAnsi="Times New Roman"/>
          <w:bCs/>
          <w:sz w:val="24"/>
          <w:szCs w:val="24"/>
          <w:lang w:val="ru-RU"/>
        </w:rPr>
        <w:t>в</w:t>
      </w:r>
      <w:r w:rsidRPr="00257164">
        <w:rPr>
          <w:rFonts w:ascii="Times New Roman" w:hAnsi="Times New Roman"/>
          <w:b/>
          <w:bCs/>
          <w:sz w:val="24"/>
          <w:szCs w:val="24"/>
          <w:lang w:val="ru-RU"/>
        </w:rPr>
        <w:t xml:space="preserve"> </w:t>
      </w:r>
      <w:r w:rsidRPr="00257164">
        <w:rPr>
          <w:rFonts w:ascii="Times New Roman" w:hAnsi="Times New Roman"/>
          <w:bCs/>
          <w:sz w:val="24"/>
          <w:szCs w:val="24"/>
          <w:lang w:val="ru-RU"/>
        </w:rPr>
        <w:t>М</w:t>
      </w:r>
      <w:r>
        <w:rPr>
          <w:rFonts w:ascii="Times New Roman" w:hAnsi="Times New Roman"/>
          <w:bCs/>
          <w:sz w:val="24"/>
          <w:szCs w:val="24"/>
          <w:lang w:val="ru-RU"/>
        </w:rPr>
        <w:t>КОУ «АСОШ»</w:t>
      </w:r>
      <w:r w:rsidR="007061F6" w:rsidRPr="00455B25">
        <w:rPr>
          <w:rFonts w:hAnsi="Times New Roman" w:cs="Times New Roman"/>
          <w:color w:val="000000"/>
          <w:sz w:val="24"/>
          <w:szCs w:val="24"/>
          <w:lang w:val="ru-RU"/>
        </w:rPr>
        <w:t xml:space="preserve"> </w:t>
      </w:r>
      <w:r w:rsidR="007061F6" w:rsidRPr="007061F6">
        <w:rPr>
          <w:rFonts w:hAnsi="Times New Roman" w:cs="Times New Roman"/>
          <w:color w:val="000000"/>
          <w:sz w:val="24"/>
          <w:szCs w:val="24"/>
          <w:lang w:val="ru-RU"/>
        </w:rPr>
        <w:t>от 31.05.2020</w:t>
      </w:r>
    </w:p>
    <w:p w:rsidR="00257164" w:rsidRPr="00257164" w:rsidRDefault="00257164" w:rsidP="00257164">
      <w:pPr>
        <w:spacing w:line="360" w:lineRule="auto"/>
        <w:jc w:val="center"/>
        <w:rPr>
          <w:rFonts w:ascii="Times New Roman" w:hAnsi="Times New Roman"/>
          <w:b/>
          <w:sz w:val="24"/>
          <w:szCs w:val="24"/>
          <w:lang w:val="ru-RU"/>
        </w:rPr>
      </w:pPr>
      <w:r w:rsidRPr="00257164">
        <w:rPr>
          <w:rFonts w:ascii="Times New Roman" w:hAnsi="Times New Roman"/>
          <w:b/>
          <w:sz w:val="24"/>
          <w:szCs w:val="24"/>
          <w:lang w:val="ru-RU"/>
        </w:rPr>
        <w:t>Структура оценки достижения предметных результатов освоения основной образовательной программы</w:t>
      </w:r>
    </w:p>
    <w:tbl>
      <w:tblPr>
        <w:tblW w:w="5105" w:type="pct"/>
        <w:tblCellSpacing w:w="5" w:type="nil"/>
        <w:tblCellMar>
          <w:left w:w="75" w:type="dxa"/>
          <w:right w:w="75" w:type="dxa"/>
        </w:tblCellMar>
        <w:tblLook w:val="0000"/>
      </w:tblPr>
      <w:tblGrid>
        <w:gridCol w:w="738"/>
        <w:gridCol w:w="11368"/>
        <w:gridCol w:w="2299"/>
      </w:tblGrid>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257164" w:rsidRPr="00446BF6" w:rsidRDefault="00257164" w:rsidP="00257164">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257164" w:rsidRPr="00446BF6" w:rsidRDefault="00257164" w:rsidP="00257164">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Показатель</w:t>
            </w:r>
          </w:p>
        </w:tc>
        <w:tc>
          <w:tcPr>
            <w:tcW w:w="798" w:type="pct"/>
            <w:tcBorders>
              <w:top w:val="single" w:sz="4" w:space="0" w:color="auto"/>
              <w:left w:val="single" w:sz="4" w:space="0" w:color="auto"/>
              <w:bottom w:val="single" w:sz="4" w:space="0" w:color="auto"/>
              <w:right w:val="single" w:sz="4" w:space="0" w:color="auto"/>
            </w:tcBorders>
            <w:vAlign w:val="center"/>
          </w:tcPr>
          <w:p w:rsidR="00257164" w:rsidRPr="00446BF6" w:rsidRDefault="00257164" w:rsidP="00257164">
            <w:pPr>
              <w:autoSpaceDE w:val="0"/>
              <w:autoSpaceDN w:val="0"/>
              <w:adjustRightInd w:val="0"/>
              <w:spacing w:after="0"/>
              <w:jc w:val="center"/>
              <w:rPr>
                <w:rFonts w:ascii="Times New Roman" w:hAnsi="Times New Roman"/>
                <w:b/>
                <w:sz w:val="24"/>
                <w:szCs w:val="24"/>
              </w:rPr>
            </w:pPr>
            <w:r w:rsidRPr="00446BF6">
              <w:rPr>
                <w:rFonts w:ascii="Times New Roman" w:hAnsi="Times New Roman"/>
                <w:b/>
                <w:sz w:val="24"/>
                <w:szCs w:val="24"/>
              </w:rPr>
              <w:t>Единица измерения</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учащихся, успевающих на "4" и "5" по результатам промежуточной аттестации,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Средний балл государственной итоговой аттестации выпускников 9</w:t>
            </w:r>
            <w:r w:rsidRPr="00446BF6">
              <w:rPr>
                <w:rFonts w:ascii="Times New Roman" w:hAnsi="Times New Roman"/>
                <w:sz w:val="24"/>
                <w:szCs w:val="24"/>
              </w:rPr>
              <w:t> </w:t>
            </w:r>
            <w:r w:rsidRPr="00257164">
              <w:rPr>
                <w:rFonts w:ascii="Times New Roman" w:hAnsi="Times New Roman"/>
                <w:sz w:val="24"/>
                <w:szCs w:val="24"/>
                <w:lang w:val="ru-RU"/>
              </w:rPr>
              <w:t>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Средний балл государственной итоговой аттестации выпускников 9</w:t>
            </w:r>
            <w:r w:rsidRPr="00446BF6">
              <w:rPr>
                <w:rFonts w:ascii="Times New Roman" w:hAnsi="Times New Roman"/>
                <w:sz w:val="24"/>
                <w:szCs w:val="24"/>
              </w:rPr>
              <w:t> </w:t>
            </w:r>
            <w:r w:rsidRPr="00257164">
              <w:rPr>
                <w:rFonts w:ascii="Times New Roman" w:hAnsi="Times New Roman"/>
                <w:sz w:val="24"/>
                <w:szCs w:val="24"/>
                <w:lang w:val="ru-RU"/>
              </w:rPr>
              <w:t xml:space="preserve"> класса по математике</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Средний балл единого государственного экзамена выпускников 11</w:t>
            </w:r>
            <w:r w:rsidRPr="00446BF6">
              <w:rPr>
                <w:rFonts w:ascii="Times New Roman" w:hAnsi="Times New Roman"/>
                <w:sz w:val="24"/>
                <w:szCs w:val="24"/>
              </w:rPr>
              <w:t> </w:t>
            </w:r>
            <w:r w:rsidRPr="00257164">
              <w:rPr>
                <w:rFonts w:ascii="Times New Roman" w:hAnsi="Times New Roman"/>
                <w:sz w:val="24"/>
                <w:szCs w:val="24"/>
                <w:lang w:val="ru-RU"/>
              </w:rPr>
              <w:t xml:space="preserve"> класса по русскому языку</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Средний балл единого государственного экзамена выпускников 11</w:t>
            </w:r>
            <w:r w:rsidRPr="00446BF6">
              <w:rPr>
                <w:rFonts w:ascii="Times New Roman" w:hAnsi="Times New Roman"/>
                <w:sz w:val="24"/>
                <w:szCs w:val="24"/>
              </w:rPr>
              <w:t> </w:t>
            </w:r>
            <w:r w:rsidRPr="00257164">
              <w:rPr>
                <w:rFonts w:ascii="Times New Roman" w:hAnsi="Times New Roman"/>
                <w:sz w:val="24"/>
                <w:szCs w:val="24"/>
                <w:lang w:val="ru-RU"/>
              </w:rPr>
              <w:t xml:space="preserve"> класса по математике</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балл</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учащихся, принявших участие в различных олимпиадах, смотрах, конкурсах,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15.</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left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left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p>
        </w:tc>
        <w:tc>
          <w:tcPr>
            <w:tcW w:w="394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both"/>
              <w:rPr>
                <w:rFonts w:ascii="Times New Roman" w:hAnsi="Times New Roman"/>
                <w:sz w:val="24"/>
                <w:szCs w:val="24"/>
              </w:rPr>
            </w:pPr>
            <w:r w:rsidRPr="00446BF6">
              <w:rPr>
                <w:rFonts w:ascii="Times New Roman" w:hAnsi="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r w:rsidR="00257164" w:rsidRPr="00446BF6" w:rsidTr="00257164">
        <w:trPr>
          <w:tblCellSpacing w:w="5" w:type="nil"/>
        </w:trPr>
        <w:tc>
          <w:tcPr>
            <w:tcW w:w="256"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tcPr>
          <w:p w:rsidR="00257164" w:rsidRPr="00257164" w:rsidRDefault="00257164" w:rsidP="00257164">
            <w:pPr>
              <w:autoSpaceDE w:val="0"/>
              <w:autoSpaceDN w:val="0"/>
              <w:adjustRightInd w:val="0"/>
              <w:spacing w:after="0"/>
              <w:jc w:val="both"/>
              <w:rPr>
                <w:rFonts w:ascii="Times New Roman" w:hAnsi="Times New Roman"/>
                <w:sz w:val="24"/>
                <w:szCs w:val="24"/>
                <w:lang w:val="ru-RU"/>
              </w:rPr>
            </w:pPr>
            <w:r w:rsidRPr="00257164">
              <w:rPr>
                <w:rFonts w:ascii="Times New Roman" w:hAnsi="Times New Roman"/>
                <w:sz w:val="24"/>
                <w:szCs w:val="24"/>
                <w:lang w:val="ru-RU"/>
              </w:rPr>
              <w:t>Численность / удельный вес численности учащихся, получающих образование в рамках профильного обучения, в общей численности учащихся</w:t>
            </w:r>
          </w:p>
        </w:tc>
        <w:tc>
          <w:tcPr>
            <w:tcW w:w="798" w:type="pct"/>
            <w:tcBorders>
              <w:top w:val="single" w:sz="4" w:space="0" w:color="auto"/>
              <w:left w:val="single" w:sz="4" w:space="0" w:color="auto"/>
              <w:bottom w:val="single" w:sz="4" w:space="0" w:color="auto"/>
              <w:right w:val="single" w:sz="4" w:space="0" w:color="auto"/>
            </w:tcBorders>
          </w:tcPr>
          <w:p w:rsidR="00257164" w:rsidRPr="00446BF6" w:rsidRDefault="00257164" w:rsidP="00257164">
            <w:pPr>
              <w:autoSpaceDE w:val="0"/>
              <w:autoSpaceDN w:val="0"/>
              <w:adjustRightInd w:val="0"/>
              <w:spacing w:after="0"/>
              <w:jc w:val="center"/>
              <w:rPr>
                <w:rFonts w:ascii="Times New Roman" w:hAnsi="Times New Roman"/>
                <w:sz w:val="24"/>
                <w:szCs w:val="24"/>
              </w:rPr>
            </w:pPr>
            <w:r w:rsidRPr="00446BF6">
              <w:rPr>
                <w:rFonts w:ascii="Times New Roman" w:hAnsi="Times New Roman"/>
                <w:sz w:val="24"/>
                <w:szCs w:val="24"/>
              </w:rPr>
              <w:t>человек/%</w:t>
            </w:r>
          </w:p>
        </w:tc>
      </w:tr>
    </w:tbl>
    <w:p w:rsidR="00257164" w:rsidRPr="000002F0" w:rsidRDefault="00257164" w:rsidP="00257164">
      <w:pPr>
        <w:spacing w:after="0"/>
        <w:jc w:val="right"/>
        <w:rPr>
          <w:rFonts w:ascii="Times New Roman" w:hAnsi="Times New Roman"/>
          <w:b/>
          <w:sz w:val="24"/>
          <w:szCs w:val="24"/>
        </w:rPr>
      </w:pPr>
      <w:r w:rsidRPr="000002F0">
        <w:rPr>
          <w:rFonts w:ascii="Times New Roman" w:hAnsi="Times New Roman"/>
          <w:b/>
          <w:sz w:val="24"/>
          <w:szCs w:val="24"/>
        </w:rPr>
        <w:t>Приложение 4</w:t>
      </w:r>
    </w:p>
    <w:p w:rsidR="00257164" w:rsidRPr="00257164" w:rsidRDefault="00257164" w:rsidP="00257164">
      <w:pPr>
        <w:spacing w:after="0"/>
        <w:ind w:left="4248" w:firstLine="708"/>
        <w:jc w:val="right"/>
        <w:rPr>
          <w:rFonts w:ascii="Times New Roman" w:hAnsi="Times New Roman"/>
          <w:bCs/>
          <w:szCs w:val="24"/>
          <w:lang w:val="ru-RU"/>
        </w:rPr>
      </w:pPr>
      <w:r w:rsidRPr="00257164">
        <w:rPr>
          <w:rFonts w:ascii="Times New Roman" w:hAnsi="Times New Roman"/>
          <w:szCs w:val="24"/>
          <w:lang w:val="ru-RU"/>
        </w:rPr>
        <w:t xml:space="preserve">к  Положению о </w:t>
      </w:r>
      <w:r w:rsidRPr="00257164">
        <w:rPr>
          <w:rFonts w:ascii="Times New Roman" w:hAnsi="Times New Roman"/>
          <w:bCs/>
          <w:szCs w:val="24"/>
          <w:lang w:val="ru-RU"/>
        </w:rPr>
        <w:t xml:space="preserve">внутренней системе оценки качества образования  </w:t>
      </w:r>
    </w:p>
    <w:p w:rsidR="007061F6" w:rsidRPr="00455B25" w:rsidRDefault="00257164" w:rsidP="007061F6">
      <w:pPr>
        <w:jc w:val="right"/>
        <w:rPr>
          <w:rFonts w:hAnsi="Times New Roman" w:cs="Times New Roman"/>
          <w:color w:val="000000"/>
          <w:sz w:val="24"/>
          <w:szCs w:val="24"/>
          <w:lang w:val="ru-RU"/>
        </w:rPr>
      </w:pPr>
      <w:r w:rsidRPr="00257164">
        <w:rPr>
          <w:rFonts w:ascii="Times New Roman" w:hAnsi="Times New Roman"/>
          <w:bCs/>
          <w:szCs w:val="24"/>
          <w:lang w:val="ru-RU"/>
        </w:rPr>
        <w:t>в М</w:t>
      </w:r>
      <w:r w:rsidR="00766E73">
        <w:rPr>
          <w:rFonts w:ascii="Times New Roman" w:hAnsi="Times New Roman"/>
          <w:bCs/>
          <w:szCs w:val="24"/>
          <w:lang w:val="ru-RU"/>
        </w:rPr>
        <w:t>КОУ «АСОШ»</w:t>
      </w:r>
      <w:r w:rsidR="007061F6" w:rsidRPr="00455B25">
        <w:rPr>
          <w:rFonts w:hAnsi="Times New Roman" w:cs="Times New Roman"/>
          <w:color w:val="000000"/>
          <w:sz w:val="24"/>
          <w:szCs w:val="24"/>
          <w:lang w:val="ru-RU"/>
        </w:rPr>
        <w:t xml:space="preserve"> </w:t>
      </w:r>
      <w:r w:rsidR="007061F6" w:rsidRPr="007061F6">
        <w:rPr>
          <w:rFonts w:hAnsi="Times New Roman" w:cs="Times New Roman"/>
          <w:color w:val="000000"/>
          <w:sz w:val="24"/>
          <w:szCs w:val="24"/>
          <w:lang w:val="ru-RU"/>
        </w:rPr>
        <w:t>от 31.05.2020</w:t>
      </w:r>
    </w:p>
    <w:p w:rsidR="00257164" w:rsidRPr="00257164" w:rsidRDefault="00257164" w:rsidP="00257164">
      <w:pPr>
        <w:spacing w:after="0"/>
        <w:ind w:left="720"/>
        <w:jc w:val="center"/>
        <w:rPr>
          <w:rFonts w:ascii="Times New Roman" w:hAnsi="Times New Roman"/>
          <w:b/>
          <w:iCs/>
          <w:sz w:val="24"/>
          <w:szCs w:val="24"/>
          <w:lang w:val="ru-RU"/>
        </w:rPr>
      </w:pPr>
      <w:r w:rsidRPr="00257164">
        <w:rPr>
          <w:rFonts w:ascii="Times New Roman" w:hAnsi="Times New Roman"/>
          <w:b/>
          <w:iCs/>
          <w:sz w:val="24"/>
          <w:szCs w:val="24"/>
          <w:lang w:val="ru-RU"/>
        </w:rPr>
        <w:t xml:space="preserve">Содержание оценки метапредметных результатов освоения учащимися основной образовательной </w:t>
      </w:r>
    </w:p>
    <w:p w:rsidR="00257164" w:rsidRPr="00257164" w:rsidRDefault="00257164" w:rsidP="00257164">
      <w:pPr>
        <w:spacing w:after="0"/>
        <w:ind w:left="720"/>
        <w:jc w:val="center"/>
        <w:rPr>
          <w:rFonts w:ascii="Times New Roman" w:hAnsi="Times New Roman"/>
          <w:iCs/>
          <w:sz w:val="28"/>
          <w:szCs w:val="28"/>
          <w:lang w:val="ru-RU"/>
        </w:rPr>
      </w:pPr>
      <w:r w:rsidRPr="00257164">
        <w:rPr>
          <w:rFonts w:ascii="Times New Roman" w:hAnsi="Times New Roman"/>
          <w:b/>
          <w:iCs/>
          <w:sz w:val="24"/>
          <w:szCs w:val="24"/>
          <w:lang w:val="ru-RU"/>
        </w:rPr>
        <w:t>программы (помимо результатов, оцениваемых эмпирически в ходе группового проекта)</w:t>
      </w:r>
    </w:p>
    <w:tbl>
      <w:tblPr>
        <w:tblW w:w="149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2268"/>
        <w:gridCol w:w="2855"/>
        <w:gridCol w:w="2957"/>
        <w:gridCol w:w="1842"/>
        <w:gridCol w:w="2142"/>
        <w:gridCol w:w="2188"/>
      </w:tblGrid>
      <w:tr w:rsidR="00257164" w:rsidRPr="00446BF6" w:rsidTr="00257164">
        <w:tc>
          <w:tcPr>
            <w:tcW w:w="709" w:type="dxa"/>
          </w:tcPr>
          <w:p w:rsidR="00257164" w:rsidRPr="00446BF6" w:rsidRDefault="00257164" w:rsidP="00257164">
            <w:pPr>
              <w:pStyle w:val="a4"/>
              <w:spacing w:after="0" w:line="240" w:lineRule="auto"/>
              <w:ind w:left="0"/>
              <w:jc w:val="both"/>
              <w:rPr>
                <w:rFonts w:ascii="Times New Roman" w:hAnsi="Times New Roman"/>
                <w:b/>
                <w:iCs/>
                <w:sz w:val="24"/>
                <w:szCs w:val="24"/>
              </w:rPr>
            </w:pPr>
            <w:r w:rsidRPr="00446BF6">
              <w:rPr>
                <w:rFonts w:ascii="Times New Roman" w:hAnsi="Times New Roman"/>
                <w:b/>
                <w:iCs/>
                <w:sz w:val="24"/>
                <w:szCs w:val="24"/>
              </w:rPr>
              <w:t>№</w:t>
            </w:r>
          </w:p>
        </w:tc>
        <w:tc>
          <w:tcPr>
            <w:tcW w:w="2268" w:type="dxa"/>
            <w:vAlign w:val="center"/>
          </w:tcPr>
          <w:p w:rsidR="00257164" w:rsidRPr="00446BF6" w:rsidRDefault="00257164" w:rsidP="00257164">
            <w:pPr>
              <w:pStyle w:val="a4"/>
              <w:spacing w:after="0" w:line="240" w:lineRule="auto"/>
              <w:ind w:left="0"/>
              <w:jc w:val="center"/>
              <w:rPr>
                <w:rFonts w:ascii="Times New Roman" w:hAnsi="Times New Roman"/>
                <w:b/>
                <w:iCs/>
                <w:sz w:val="24"/>
                <w:szCs w:val="24"/>
              </w:rPr>
            </w:pPr>
            <w:r w:rsidRPr="00446BF6">
              <w:rPr>
                <w:rFonts w:ascii="Times New Roman" w:hAnsi="Times New Roman"/>
                <w:b/>
                <w:iCs/>
                <w:sz w:val="24"/>
                <w:szCs w:val="24"/>
              </w:rPr>
              <w:t>Образовательный результат</w:t>
            </w:r>
          </w:p>
        </w:tc>
        <w:tc>
          <w:tcPr>
            <w:tcW w:w="2855" w:type="dxa"/>
            <w:vAlign w:val="center"/>
          </w:tcPr>
          <w:p w:rsidR="00257164" w:rsidRPr="00446BF6" w:rsidRDefault="00257164" w:rsidP="00257164">
            <w:pPr>
              <w:pStyle w:val="a4"/>
              <w:spacing w:after="0" w:line="240" w:lineRule="auto"/>
              <w:ind w:left="0"/>
              <w:jc w:val="center"/>
              <w:rPr>
                <w:rFonts w:ascii="Times New Roman" w:hAnsi="Times New Roman"/>
                <w:b/>
                <w:iCs/>
                <w:sz w:val="24"/>
                <w:szCs w:val="24"/>
              </w:rPr>
            </w:pPr>
            <w:r w:rsidRPr="00446BF6">
              <w:rPr>
                <w:rFonts w:ascii="Times New Roman" w:hAnsi="Times New Roman"/>
                <w:b/>
                <w:iCs/>
                <w:sz w:val="24"/>
                <w:szCs w:val="24"/>
              </w:rPr>
              <w:t>Параметр оценки</w:t>
            </w:r>
          </w:p>
        </w:tc>
        <w:tc>
          <w:tcPr>
            <w:tcW w:w="2957" w:type="dxa"/>
            <w:vAlign w:val="center"/>
          </w:tcPr>
          <w:p w:rsidR="00257164" w:rsidRPr="00446BF6" w:rsidRDefault="00257164" w:rsidP="00257164">
            <w:pPr>
              <w:pStyle w:val="a4"/>
              <w:spacing w:after="0" w:line="240" w:lineRule="auto"/>
              <w:ind w:left="0"/>
              <w:jc w:val="center"/>
              <w:rPr>
                <w:rFonts w:ascii="Times New Roman" w:hAnsi="Times New Roman"/>
                <w:b/>
                <w:iCs/>
                <w:sz w:val="24"/>
                <w:szCs w:val="24"/>
              </w:rPr>
            </w:pPr>
            <w:r w:rsidRPr="00446BF6">
              <w:rPr>
                <w:rFonts w:ascii="Times New Roman" w:hAnsi="Times New Roman"/>
                <w:b/>
                <w:iCs/>
                <w:sz w:val="24"/>
                <w:szCs w:val="24"/>
              </w:rPr>
              <w:t>Индикатор</w:t>
            </w:r>
          </w:p>
        </w:tc>
        <w:tc>
          <w:tcPr>
            <w:tcW w:w="1842" w:type="dxa"/>
            <w:vAlign w:val="center"/>
          </w:tcPr>
          <w:p w:rsidR="00257164" w:rsidRPr="00446BF6" w:rsidRDefault="00257164" w:rsidP="00257164">
            <w:pPr>
              <w:pStyle w:val="a4"/>
              <w:spacing w:after="0" w:line="240" w:lineRule="auto"/>
              <w:ind w:left="0"/>
              <w:jc w:val="center"/>
              <w:rPr>
                <w:rFonts w:ascii="Times New Roman" w:hAnsi="Times New Roman"/>
                <w:b/>
                <w:iCs/>
                <w:sz w:val="24"/>
                <w:szCs w:val="24"/>
              </w:rPr>
            </w:pPr>
            <w:r w:rsidRPr="00446BF6">
              <w:rPr>
                <w:rFonts w:ascii="Times New Roman" w:hAnsi="Times New Roman"/>
                <w:b/>
                <w:iCs/>
                <w:sz w:val="24"/>
                <w:szCs w:val="24"/>
              </w:rPr>
              <w:t>Оценочная процедура</w:t>
            </w:r>
          </w:p>
        </w:tc>
        <w:tc>
          <w:tcPr>
            <w:tcW w:w="2142" w:type="dxa"/>
            <w:vAlign w:val="center"/>
          </w:tcPr>
          <w:p w:rsidR="00257164" w:rsidRPr="00446BF6" w:rsidRDefault="00257164" w:rsidP="00257164">
            <w:pPr>
              <w:pStyle w:val="a4"/>
              <w:spacing w:after="0" w:line="240" w:lineRule="auto"/>
              <w:ind w:left="0"/>
              <w:jc w:val="center"/>
              <w:rPr>
                <w:rFonts w:ascii="Times New Roman" w:hAnsi="Times New Roman"/>
                <w:b/>
                <w:iCs/>
                <w:sz w:val="24"/>
                <w:szCs w:val="24"/>
              </w:rPr>
            </w:pPr>
            <w:r w:rsidRPr="00446BF6">
              <w:rPr>
                <w:rFonts w:ascii="Times New Roman" w:hAnsi="Times New Roman"/>
                <w:b/>
                <w:iCs/>
                <w:sz w:val="24"/>
                <w:szCs w:val="24"/>
              </w:rPr>
              <w:t>Исполнитель</w:t>
            </w:r>
          </w:p>
        </w:tc>
        <w:tc>
          <w:tcPr>
            <w:tcW w:w="2188" w:type="dxa"/>
            <w:vAlign w:val="center"/>
          </w:tcPr>
          <w:p w:rsidR="00257164" w:rsidRPr="00446BF6" w:rsidRDefault="00257164" w:rsidP="00257164">
            <w:pPr>
              <w:pStyle w:val="a4"/>
              <w:spacing w:after="0" w:line="240" w:lineRule="auto"/>
              <w:ind w:left="0"/>
              <w:jc w:val="center"/>
              <w:rPr>
                <w:rFonts w:ascii="Times New Roman" w:hAnsi="Times New Roman"/>
                <w:b/>
                <w:iCs/>
                <w:sz w:val="24"/>
                <w:szCs w:val="24"/>
              </w:rPr>
            </w:pPr>
            <w:r w:rsidRPr="00446BF6">
              <w:rPr>
                <w:rFonts w:ascii="Times New Roman" w:hAnsi="Times New Roman"/>
                <w:b/>
                <w:iCs/>
                <w:sz w:val="24"/>
                <w:szCs w:val="24"/>
              </w:rPr>
              <w:t>Периодичность оценки</w:t>
            </w:r>
          </w:p>
        </w:tc>
      </w:tr>
      <w:tr w:rsidR="00257164" w:rsidRPr="007061F6" w:rsidTr="00257164">
        <w:tc>
          <w:tcPr>
            <w:tcW w:w="709" w:type="dxa"/>
            <w:vMerge w:val="restart"/>
          </w:tcPr>
          <w:p w:rsidR="00257164" w:rsidRPr="00446BF6" w:rsidRDefault="00257164" w:rsidP="00257164">
            <w:pPr>
              <w:pStyle w:val="a4"/>
              <w:spacing w:after="0" w:line="240" w:lineRule="auto"/>
              <w:ind w:left="0"/>
              <w:jc w:val="center"/>
              <w:rPr>
                <w:rFonts w:ascii="Times New Roman" w:hAnsi="Times New Roman"/>
                <w:iCs/>
                <w:sz w:val="24"/>
                <w:szCs w:val="24"/>
              </w:rPr>
            </w:pPr>
            <w:r w:rsidRPr="00446BF6">
              <w:rPr>
                <w:rFonts w:ascii="Times New Roman" w:hAnsi="Times New Roman"/>
                <w:iCs/>
                <w:sz w:val="24"/>
                <w:szCs w:val="24"/>
              </w:rPr>
              <w:t>1</w:t>
            </w:r>
          </w:p>
        </w:tc>
        <w:tc>
          <w:tcPr>
            <w:tcW w:w="2268" w:type="dxa"/>
            <w:vMerge w:val="restart"/>
          </w:tcPr>
          <w:p w:rsidR="00257164" w:rsidRPr="00446BF6" w:rsidRDefault="00257164" w:rsidP="00257164">
            <w:pPr>
              <w:pStyle w:val="a4"/>
              <w:spacing w:after="0" w:line="240" w:lineRule="auto"/>
              <w:ind w:left="0"/>
              <w:jc w:val="both"/>
              <w:rPr>
                <w:rFonts w:ascii="Times New Roman" w:hAnsi="Times New Roman"/>
                <w:i/>
                <w:iCs/>
                <w:sz w:val="24"/>
                <w:szCs w:val="24"/>
              </w:rPr>
            </w:pPr>
            <w:r w:rsidRPr="00446BF6">
              <w:rPr>
                <w:rFonts w:ascii="Times New Roman" w:hAnsi="Times New Roman"/>
                <w:sz w:val="24"/>
                <w:szCs w:val="24"/>
              </w:rPr>
              <w:t>Представление о собственном стиле познавательной деятельности (индивидуального познавательного стиля)</w:t>
            </w:r>
          </w:p>
        </w:tc>
        <w:tc>
          <w:tcPr>
            <w:tcW w:w="2855"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xml:space="preserve">Освоение понятий: </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xml:space="preserve">• темперамент, характер, познавательный стиль; </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аудиал, визуал, кинестетик;</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анализ, синтез, дедукция, индукция;</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знание, информация</w:t>
            </w:r>
          </w:p>
        </w:tc>
        <w:tc>
          <w:tcPr>
            <w:tcW w:w="2957"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Количество учащихся, демонстрирующих освоение указанных понятий и терминов</w:t>
            </w:r>
          </w:p>
        </w:tc>
        <w:tc>
          <w:tcPr>
            <w:tcW w:w="18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Опрос или тест</w:t>
            </w:r>
          </w:p>
        </w:tc>
        <w:tc>
          <w:tcPr>
            <w:tcW w:w="21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Классный руководитель, тьютор, иное лицо, исходя из кадровых возможностей образовательной организации</w:t>
            </w:r>
          </w:p>
        </w:tc>
        <w:tc>
          <w:tcPr>
            <w:tcW w:w="2188"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2*, 4*, 7, 9, 11 классы.</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r w:rsidR="00257164" w:rsidRPr="007061F6" w:rsidTr="00257164">
        <w:tc>
          <w:tcPr>
            <w:tcW w:w="709" w:type="dxa"/>
            <w:vMerge/>
          </w:tcPr>
          <w:p w:rsidR="00257164" w:rsidRPr="00446BF6" w:rsidRDefault="00257164" w:rsidP="00257164">
            <w:pPr>
              <w:pStyle w:val="a4"/>
              <w:spacing w:after="0" w:line="240" w:lineRule="auto"/>
              <w:ind w:left="0"/>
              <w:jc w:val="center"/>
              <w:rPr>
                <w:rFonts w:ascii="Times New Roman" w:hAnsi="Times New Roman"/>
                <w:iCs/>
                <w:sz w:val="24"/>
                <w:szCs w:val="24"/>
              </w:rPr>
            </w:pPr>
          </w:p>
        </w:tc>
        <w:tc>
          <w:tcPr>
            <w:tcW w:w="2268" w:type="dxa"/>
            <w:vMerge/>
          </w:tcPr>
          <w:p w:rsidR="00257164" w:rsidRPr="00446BF6" w:rsidRDefault="00257164" w:rsidP="00257164">
            <w:pPr>
              <w:pStyle w:val="a4"/>
              <w:spacing w:after="0" w:line="240" w:lineRule="auto"/>
              <w:ind w:left="0"/>
              <w:jc w:val="both"/>
              <w:rPr>
                <w:rFonts w:ascii="Times New Roman" w:hAnsi="Times New Roman"/>
                <w:iCs/>
                <w:sz w:val="24"/>
                <w:szCs w:val="24"/>
              </w:rPr>
            </w:pPr>
          </w:p>
        </w:tc>
        <w:tc>
          <w:tcPr>
            <w:tcW w:w="2855"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xml:space="preserve">Опыт рефлексии </w:t>
            </w:r>
            <w:r w:rsidRPr="00446BF6">
              <w:rPr>
                <w:rFonts w:ascii="Times New Roman" w:hAnsi="Times New Roman"/>
                <w:sz w:val="24"/>
                <w:szCs w:val="24"/>
              </w:rPr>
              <w:t>собственного стиля познавательной деятельности</w:t>
            </w:r>
          </w:p>
        </w:tc>
        <w:tc>
          <w:tcPr>
            <w:tcW w:w="2957" w:type="dxa"/>
          </w:tcPr>
          <w:p w:rsidR="00257164" w:rsidRPr="00446BF6" w:rsidRDefault="00257164" w:rsidP="00257164">
            <w:pPr>
              <w:pStyle w:val="a4"/>
              <w:spacing w:after="0" w:line="240" w:lineRule="auto"/>
              <w:ind w:left="14" w:right="-108"/>
              <w:jc w:val="both"/>
              <w:rPr>
                <w:rFonts w:ascii="Times New Roman" w:hAnsi="Times New Roman"/>
                <w:iCs/>
                <w:sz w:val="24"/>
                <w:szCs w:val="24"/>
              </w:rPr>
            </w:pPr>
            <w:r w:rsidRPr="00446BF6">
              <w:rPr>
                <w:rFonts w:ascii="Times New Roman" w:hAnsi="Times New Roman"/>
                <w:iCs/>
                <w:sz w:val="24"/>
                <w:szCs w:val="24"/>
              </w:rPr>
              <w:t>Количество специальных занятий</w:t>
            </w:r>
            <w:r w:rsidRPr="00446BF6">
              <w:rPr>
                <w:rFonts w:ascii="Times New Roman" w:hAnsi="Times New Roman"/>
                <w:sz w:val="24"/>
                <w:szCs w:val="24"/>
              </w:rPr>
              <w:t xml:space="preserve"> (психолого-педагогические тренинги; консультации)</w:t>
            </w:r>
            <w:r w:rsidRPr="00446BF6">
              <w:rPr>
                <w:rFonts w:ascii="Times New Roman" w:hAnsi="Times New Roman"/>
                <w:iCs/>
                <w:sz w:val="24"/>
                <w:szCs w:val="24"/>
              </w:rPr>
              <w:t xml:space="preserve"> или самостоятельно освоенных развивающих веб-программ, веб-лекций, обеспечивающих учащемуся опыт рефлексии </w:t>
            </w:r>
            <w:r w:rsidRPr="00446BF6">
              <w:rPr>
                <w:rFonts w:ascii="Times New Roman" w:hAnsi="Times New Roman"/>
                <w:sz w:val="24"/>
                <w:szCs w:val="24"/>
              </w:rPr>
              <w:t>собственного стиля познавательной деятельности</w:t>
            </w:r>
          </w:p>
        </w:tc>
        <w:tc>
          <w:tcPr>
            <w:tcW w:w="18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Статист</w:t>
            </w:r>
            <w:r>
              <w:rPr>
                <w:rFonts w:ascii="Times New Roman" w:hAnsi="Times New Roman"/>
                <w:iCs/>
                <w:sz w:val="24"/>
                <w:szCs w:val="24"/>
              </w:rPr>
              <w:t>.</w:t>
            </w:r>
            <w:r w:rsidRPr="00446BF6">
              <w:rPr>
                <w:rFonts w:ascii="Times New Roman" w:hAnsi="Times New Roman"/>
                <w:iCs/>
                <w:sz w:val="24"/>
                <w:szCs w:val="24"/>
              </w:rPr>
              <w:t>й учет</w:t>
            </w:r>
          </w:p>
        </w:tc>
        <w:tc>
          <w:tcPr>
            <w:tcW w:w="21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xml:space="preserve">Классный руководитель, тьютор </w:t>
            </w:r>
          </w:p>
        </w:tc>
        <w:tc>
          <w:tcPr>
            <w:tcW w:w="2188"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Ежегодно, в конце учебного года</w:t>
            </w:r>
          </w:p>
        </w:tc>
      </w:tr>
      <w:tr w:rsidR="00257164" w:rsidRPr="007061F6" w:rsidTr="00257164">
        <w:tc>
          <w:tcPr>
            <w:tcW w:w="709" w:type="dxa"/>
            <w:vMerge w:val="restart"/>
          </w:tcPr>
          <w:p w:rsidR="00257164" w:rsidRPr="00446BF6" w:rsidRDefault="00257164" w:rsidP="00257164">
            <w:pPr>
              <w:pStyle w:val="a4"/>
              <w:spacing w:after="0" w:line="240" w:lineRule="auto"/>
              <w:ind w:left="0"/>
              <w:jc w:val="center"/>
              <w:rPr>
                <w:rFonts w:ascii="Times New Roman" w:hAnsi="Times New Roman"/>
                <w:iCs/>
                <w:sz w:val="24"/>
                <w:szCs w:val="24"/>
              </w:rPr>
            </w:pPr>
            <w:r w:rsidRPr="00446BF6">
              <w:rPr>
                <w:rFonts w:ascii="Times New Roman" w:hAnsi="Times New Roman"/>
                <w:iCs/>
                <w:sz w:val="24"/>
                <w:szCs w:val="24"/>
              </w:rPr>
              <w:t>2</w:t>
            </w:r>
          </w:p>
        </w:tc>
        <w:tc>
          <w:tcPr>
            <w:tcW w:w="2268" w:type="dxa"/>
            <w:vMerge w:val="restart"/>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sz w:val="24"/>
                <w:szCs w:val="24"/>
              </w:rPr>
              <w:t>Навыки работы с информацией</w:t>
            </w:r>
          </w:p>
        </w:tc>
        <w:tc>
          <w:tcPr>
            <w:tcW w:w="2855" w:type="dxa"/>
          </w:tcPr>
          <w:p w:rsidR="00257164" w:rsidRPr="00446BF6" w:rsidRDefault="00257164" w:rsidP="00257164">
            <w:pPr>
              <w:pStyle w:val="a4"/>
              <w:spacing w:after="0" w:line="240" w:lineRule="auto"/>
              <w:ind w:left="0"/>
              <w:jc w:val="both"/>
              <w:rPr>
                <w:rFonts w:ascii="Times New Roman" w:hAnsi="Times New Roman"/>
                <w:iCs/>
                <w:spacing w:val="-6"/>
                <w:sz w:val="24"/>
                <w:szCs w:val="24"/>
              </w:rPr>
            </w:pPr>
            <w:r w:rsidRPr="00446BF6">
              <w:rPr>
                <w:rFonts w:ascii="Times New Roman" w:hAnsi="Times New Roman"/>
                <w:iCs/>
                <w:spacing w:val="-6"/>
                <w:sz w:val="24"/>
                <w:szCs w:val="24"/>
              </w:rPr>
              <w:t>Умение кодировать информацию (в том числе, полученную в сети интернет) посредством:</w:t>
            </w:r>
          </w:p>
          <w:p w:rsidR="00257164" w:rsidRPr="00446BF6" w:rsidRDefault="00257164" w:rsidP="00257164">
            <w:pPr>
              <w:pStyle w:val="a4"/>
              <w:spacing w:after="0" w:line="240" w:lineRule="auto"/>
              <w:ind w:left="0"/>
              <w:jc w:val="both"/>
              <w:rPr>
                <w:rFonts w:ascii="Times New Roman" w:hAnsi="Times New Roman"/>
                <w:iCs/>
                <w:spacing w:val="-6"/>
                <w:sz w:val="24"/>
                <w:szCs w:val="24"/>
              </w:rPr>
            </w:pPr>
            <w:r w:rsidRPr="00446BF6">
              <w:rPr>
                <w:rFonts w:ascii="Times New Roman" w:hAnsi="Times New Roman"/>
                <w:iCs/>
                <w:spacing w:val="-6"/>
                <w:sz w:val="24"/>
                <w:szCs w:val="24"/>
              </w:rPr>
              <w:t>• плана (простого, сложного, тезисного, цитатного);</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тезисов;</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конспекта;</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таблицы;</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схемы или графика;</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кластера</w:t>
            </w:r>
          </w:p>
        </w:tc>
        <w:tc>
          <w:tcPr>
            <w:tcW w:w="2957"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xml:space="preserve">Количество учащихся, демонстрирующих владение указанными умениями </w:t>
            </w:r>
          </w:p>
        </w:tc>
        <w:tc>
          <w:tcPr>
            <w:tcW w:w="18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Контрольные работы</w:t>
            </w:r>
          </w:p>
          <w:p w:rsidR="00257164" w:rsidRPr="00446BF6" w:rsidRDefault="00257164" w:rsidP="00257164">
            <w:pPr>
              <w:pStyle w:val="a4"/>
              <w:spacing w:after="0" w:line="240" w:lineRule="auto"/>
              <w:ind w:left="0"/>
              <w:jc w:val="both"/>
              <w:rPr>
                <w:rFonts w:ascii="Times New Roman" w:hAnsi="Times New Roman"/>
                <w:iCs/>
                <w:sz w:val="24"/>
                <w:szCs w:val="24"/>
              </w:rPr>
            </w:pPr>
          </w:p>
        </w:tc>
        <w:tc>
          <w:tcPr>
            <w:tcW w:w="2142" w:type="dxa"/>
            <w:vMerge w:val="restart"/>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Педагог-филолог или иное лицо, исходя из кадровых возможностей школы</w:t>
            </w:r>
          </w:p>
        </w:tc>
        <w:tc>
          <w:tcPr>
            <w:tcW w:w="2188" w:type="dxa"/>
            <w:vMerge w:val="restart"/>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4*, 7, 9, 11 классы.</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r w:rsidR="00257164" w:rsidRPr="00446BF6" w:rsidTr="00257164">
        <w:tc>
          <w:tcPr>
            <w:tcW w:w="709" w:type="dxa"/>
            <w:vMerge/>
          </w:tcPr>
          <w:p w:rsidR="00257164" w:rsidRPr="00446BF6" w:rsidRDefault="00257164" w:rsidP="00257164">
            <w:pPr>
              <w:pStyle w:val="a4"/>
              <w:spacing w:after="0" w:line="240" w:lineRule="auto"/>
              <w:ind w:left="0"/>
              <w:jc w:val="center"/>
              <w:rPr>
                <w:rFonts w:ascii="Times New Roman" w:hAnsi="Times New Roman"/>
                <w:iCs/>
                <w:sz w:val="24"/>
                <w:szCs w:val="24"/>
              </w:rPr>
            </w:pPr>
          </w:p>
        </w:tc>
        <w:tc>
          <w:tcPr>
            <w:tcW w:w="2268" w:type="dxa"/>
            <w:vMerge/>
          </w:tcPr>
          <w:p w:rsidR="00257164" w:rsidRPr="00446BF6" w:rsidRDefault="00257164" w:rsidP="00257164">
            <w:pPr>
              <w:pStyle w:val="a4"/>
              <w:spacing w:after="0" w:line="240" w:lineRule="auto"/>
              <w:ind w:left="0"/>
              <w:jc w:val="both"/>
              <w:rPr>
                <w:rFonts w:ascii="Times New Roman" w:hAnsi="Times New Roman"/>
                <w:sz w:val="24"/>
                <w:szCs w:val="24"/>
              </w:rPr>
            </w:pPr>
          </w:p>
        </w:tc>
        <w:tc>
          <w:tcPr>
            <w:tcW w:w="2855"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Умение реферировать и рецензировать  информацию (писать реферат и рецензию); представлять информацию в виде текстов публицистического стиля</w:t>
            </w:r>
          </w:p>
        </w:tc>
        <w:tc>
          <w:tcPr>
            <w:tcW w:w="2957" w:type="dxa"/>
          </w:tcPr>
          <w:p w:rsidR="00257164" w:rsidRPr="00446BF6" w:rsidRDefault="00257164" w:rsidP="00257164">
            <w:pPr>
              <w:pStyle w:val="a4"/>
              <w:spacing w:after="0" w:line="240" w:lineRule="auto"/>
              <w:ind w:left="0"/>
              <w:jc w:val="both"/>
              <w:rPr>
                <w:rFonts w:ascii="Times New Roman" w:hAnsi="Times New Roman"/>
                <w:iCs/>
                <w:sz w:val="24"/>
                <w:szCs w:val="24"/>
              </w:rPr>
            </w:pPr>
          </w:p>
        </w:tc>
        <w:tc>
          <w:tcPr>
            <w:tcW w:w="18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Уроки защиты рефератов</w:t>
            </w:r>
          </w:p>
          <w:p w:rsidR="00257164" w:rsidRPr="00446BF6" w:rsidRDefault="00257164" w:rsidP="00257164">
            <w:pPr>
              <w:pStyle w:val="a4"/>
              <w:spacing w:after="0" w:line="240" w:lineRule="auto"/>
              <w:ind w:left="0"/>
              <w:jc w:val="both"/>
              <w:rPr>
                <w:rFonts w:ascii="Times New Roman" w:hAnsi="Times New Roman"/>
                <w:iCs/>
                <w:sz w:val="24"/>
                <w:szCs w:val="24"/>
              </w:rPr>
            </w:pPr>
          </w:p>
        </w:tc>
        <w:tc>
          <w:tcPr>
            <w:tcW w:w="2142" w:type="dxa"/>
            <w:vMerge/>
          </w:tcPr>
          <w:p w:rsidR="00257164" w:rsidRPr="00446BF6" w:rsidRDefault="00257164" w:rsidP="00257164">
            <w:pPr>
              <w:pStyle w:val="a4"/>
              <w:spacing w:after="0" w:line="240" w:lineRule="auto"/>
              <w:ind w:left="0"/>
              <w:jc w:val="both"/>
              <w:rPr>
                <w:rFonts w:ascii="Times New Roman" w:hAnsi="Times New Roman"/>
                <w:iCs/>
                <w:sz w:val="24"/>
                <w:szCs w:val="24"/>
              </w:rPr>
            </w:pPr>
          </w:p>
        </w:tc>
        <w:tc>
          <w:tcPr>
            <w:tcW w:w="2188" w:type="dxa"/>
            <w:vMerge/>
          </w:tcPr>
          <w:p w:rsidR="00257164" w:rsidRPr="00446BF6" w:rsidRDefault="00257164" w:rsidP="00257164">
            <w:pPr>
              <w:pStyle w:val="a4"/>
              <w:spacing w:after="0" w:line="240" w:lineRule="auto"/>
              <w:ind w:left="0"/>
              <w:jc w:val="both"/>
              <w:rPr>
                <w:rFonts w:ascii="Times New Roman" w:hAnsi="Times New Roman"/>
                <w:iCs/>
                <w:sz w:val="24"/>
                <w:szCs w:val="24"/>
              </w:rPr>
            </w:pPr>
          </w:p>
        </w:tc>
      </w:tr>
      <w:tr w:rsidR="00257164" w:rsidRPr="00446BF6" w:rsidTr="00257164">
        <w:tc>
          <w:tcPr>
            <w:tcW w:w="709" w:type="dxa"/>
            <w:vMerge/>
          </w:tcPr>
          <w:p w:rsidR="00257164" w:rsidRPr="00446BF6" w:rsidRDefault="00257164" w:rsidP="00257164">
            <w:pPr>
              <w:pStyle w:val="a4"/>
              <w:spacing w:after="0" w:line="240" w:lineRule="auto"/>
              <w:ind w:left="0"/>
              <w:jc w:val="center"/>
              <w:rPr>
                <w:rFonts w:ascii="Times New Roman" w:hAnsi="Times New Roman"/>
                <w:iCs/>
                <w:sz w:val="24"/>
                <w:szCs w:val="24"/>
              </w:rPr>
            </w:pPr>
          </w:p>
        </w:tc>
        <w:tc>
          <w:tcPr>
            <w:tcW w:w="2268" w:type="dxa"/>
            <w:vMerge/>
          </w:tcPr>
          <w:p w:rsidR="00257164" w:rsidRPr="00446BF6" w:rsidRDefault="00257164" w:rsidP="00257164">
            <w:pPr>
              <w:pStyle w:val="a4"/>
              <w:spacing w:after="0" w:line="240" w:lineRule="auto"/>
              <w:ind w:left="0"/>
              <w:jc w:val="both"/>
              <w:rPr>
                <w:rFonts w:ascii="Times New Roman" w:hAnsi="Times New Roman"/>
                <w:sz w:val="24"/>
                <w:szCs w:val="24"/>
              </w:rPr>
            </w:pPr>
          </w:p>
        </w:tc>
        <w:tc>
          <w:tcPr>
            <w:tcW w:w="2855"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Умение представлять информацию в виде сообщения, доклада</w:t>
            </w:r>
          </w:p>
        </w:tc>
        <w:tc>
          <w:tcPr>
            <w:tcW w:w="2957" w:type="dxa"/>
          </w:tcPr>
          <w:p w:rsidR="00257164" w:rsidRPr="00446BF6" w:rsidRDefault="00257164" w:rsidP="00257164">
            <w:pPr>
              <w:pStyle w:val="a4"/>
              <w:spacing w:after="0" w:line="240" w:lineRule="auto"/>
              <w:ind w:left="0"/>
              <w:jc w:val="both"/>
              <w:rPr>
                <w:rFonts w:ascii="Times New Roman" w:hAnsi="Times New Roman"/>
                <w:iCs/>
                <w:sz w:val="24"/>
                <w:szCs w:val="24"/>
              </w:rPr>
            </w:pPr>
          </w:p>
        </w:tc>
        <w:tc>
          <w:tcPr>
            <w:tcW w:w="18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Мини-сессии публичных выступлений</w:t>
            </w:r>
          </w:p>
        </w:tc>
        <w:tc>
          <w:tcPr>
            <w:tcW w:w="2142" w:type="dxa"/>
            <w:vMerge/>
          </w:tcPr>
          <w:p w:rsidR="00257164" w:rsidRPr="00446BF6" w:rsidRDefault="00257164" w:rsidP="00257164">
            <w:pPr>
              <w:pStyle w:val="a4"/>
              <w:spacing w:after="0" w:line="240" w:lineRule="auto"/>
              <w:ind w:left="0"/>
              <w:jc w:val="both"/>
              <w:rPr>
                <w:rFonts w:ascii="Times New Roman" w:hAnsi="Times New Roman"/>
                <w:iCs/>
                <w:sz w:val="24"/>
                <w:szCs w:val="24"/>
              </w:rPr>
            </w:pPr>
          </w:p>
        </w:tc>
        <w:tc>
          <w:tcPr>
            <w:tcW w:w="2188" w:type="dxa"/>
            <w:vMerge/>
          </w:tcPr>
          <w:p w:rsidR="00257164" w:rsidRPr="00446BF6" w:rsidRDefault="00257164" w:rsidP="00257164">
            <w:pPr>
              <w:pStyle w:val="a4"/>
              <w:spacing w:after="0" w:line="240" w:lineRule="auto"/>
              <w:ind w:left="0"/>
              <w:jc w:val="both"/>
              <w:rPr>
                <w:rFonts w:ascii="Times New Roman" w:hAnsi="Times New Roman"/>
                <w:iCs/>
                <w:sz w:val="24"/>
                <w:szCs w:val="24"/>
              </w:rPr>
            </w:pPr>
          </w:p>
        </w:tc>
      </w:tr>
      <w:tr w:rsidR="00257164" w:rsidRPr="007061F6" w:rsidTr="00257164">
        <w:tc>
          <w:tcPr>
            <w:tcW w:w="709" w:type="dxa"/>
          </w:tcPr>
          <w:p w:rsidR="00257164" w:rsidRPr="00446BF6" w:rsidRDefault="00257164" w:rsidP="00257164">
            <w:pPr>
              <w:pStyle w:val="a4"/>
              <w:spacing w:after="0" w:line="240" w:lineRule="auto"/>
              <w:ind w:left="0"/>
              <w:jc w:val="center"/>
              <w:rPr>
                <w:rFonts w:ascii="Times New Roman" w:hAnsi="Times New Roman"/>
                <w:iCs/>
                <w:sz w:val="24"/>
                <w:szCs w:val="24"/>
              </w:rPr>
            </w:pPr>
            <w:r w:rsidRPr="00446BF6">
              <w:rPr>
                <w:rFonts w:ascii="Times New Roman" w:hAnsi="Times New Roman"/>
                <w:iCs/>
                <w:sz w:val="24"/>
                <w:szCs w:val="24"/>
              </w:rPr>
              <w:t>3</w:t>
            </w:r>
          </w:p>
        </w:tc>
        <w:tc>
          <w:tcPr>
            <w:tcW w:w="2268"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sz w:val="24"/>
                <w:szCs w:val="24"/>
              </w:rPr>
              <w:t>Смысловое чтение (читательская компетенция)</w:t>
            </w:r>
          </w:p>
        </w:tc>
        <w:tc>
          <w:tcPr>
            <w:tcW w:w="2855"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Умение выделять главную информацию в тексте и видеть избыточную (лишнюю, не нужную для решения поставленной задачи)</w:t>
            </w:r>
          </w:p>
          <w:p w:rsidR="00257164" w:rsidRPr="00446BF6" w:rsidRDefault="00257164" w:rsidP="00257164">
            <w:pPr>
              <w:pStyle w:val="a4"/>
              <w:spacing w:after="0" w:line="240" w:lineRule="auto"/>
              <w:ind w:left="0"/>
              <w:jc w:val="both"/>
              <w:rPr>
                <w:rFonts w:ascii="Times New Roman" w:hAnsi="Times New Roman"/>
                <w:iCs/>
                <w:sz w:val="24"/>
                <w:szCs w:val="24"/>
              </w:rPr>
            </w:pP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Умение распознавать информационный подтекст (для текстов художественного и публицистического стиля)</w:t>
            </w:r>
          </w:p>
        </w:tc>
        <w:tc>
          <w:tcPr>
            <w:tcW w:w="2957"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Количество учащихся, демонстрирующих владение указанными умениями</w:t>
            </w:r>
          </w:p>
        </w:tc>
        <w:tc>
          <w:tcPr>
            <w:tcW w:w="18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Комплексная контрольная работа</w:t>
            </w:r>
          </w:p>
          <w:p w:rsidR="00257164" w:rsidRPr="00446BF6" w:rsidRDefault="00257164" w:rsidP="00257164">
            <w:pPr>
              <w:pStyle w:val="a4"/>
              <w:spacing w:after="0" w:line="240" w:lineRule="auto"/>
              <w:ind w:left="0"/>
              <w:jc w:val="both"/>
              <w:rPr>
                <w:rFonts w:ascii="Times New Roman" w:hAnsi="Times New Roman"/>
                <w:iCs/>
                <w:sz w:val="24"/>
                <w:szCs w:val="24"/>
              </w:rPr>
            </w:pPr>
          </w:p>
          <w:p w:rsidR="00257164" w:rsidRPr="00446BF6" w:rsidRDefault="00257164" w:rsidP="00257164">
            <w:pPr>
              <w:pStyle w:val="a4"/>
              <w:spacing w:after="0" w:line="240" w:lineRule="auto"/>
              <w:ind w:left="0"/>
              <w:jc w:val="both"/>
              <w:rPr>
                <w:rFonts w:ascii="Times New Roman" w:hAnsi="Times New Roman"/>
                <w:iCs/>
                <w:spacing w:val="-6"/>
                <w:sz w:val="24"/>
                <w:szCs w:val="24"/>
              </w:rPr>
            </w:pPr>
            <w:r w:rsidRPr="00446BF6">
              <w:rPr>
                <w:rFonts w:ascii="Times New Roman" w:hAnsi="Times New Roman"/>
                <w:iCs/>
                <w:spacing w:val="-6"/>
                <w:sz w:val="24"/>
                <w:szCs w:val="24"/>
              </w:rPr>
              <w:t>Ситуационные задачи и (или) проектные задачи.</w:t>
            </w:r>
          </w:p>
          <w:p w:rsidR="00257164" w:rsidRPr="00446BF6" w:rsidRDefault="00257164" w:rsidP="00257164">
            <w:pPr>
              <w:pStyle w:val="a4"/>
              <w:spacing w:after="0" w:line="240" w:lineRule="auto"/>
              <w:ind w:left="0"/>
              <w:jc w:val="both"/>
              <w:rPr>
                <w:rFonts w:ascii="Times New Roman" w:hAnsi="Times New Roman"/>
                <w:iCs/>
                <w:sz w:val="24"/>
                <w:szCs w:val="24"/>
              </w:rPr>
            </w:pP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Анализ текста</w:t>
            </w:r>
          </w:p>
        </w:tc>
        <w:tc>
          <w:tcPr>
            <w:tcW w:w="2142" w:type="dxa"/>
          </w:tcPr>
          <w:p w:rsidR="00257164" w:rsidRPr="00446BF6" w:rsidRDefault="00257164" w:rsidP="00257164">
            <w:pPr>
              <w:pStyle w:val="a4"/>
              <w:spacing w:after="0" w:line="240" w:lineRule="auto"/>
              <w:ind w:left="0"/>
              <w:jc w:val="both"/>
              <w:rPr>
                <w:rFonts w:ascii="Times New Roman" w:hAnsi="Times New Roman"/>
                <w:iCs/>
                <w:spacing w:val="-4"/>
                <w:sz w:val="24"/>
                <w:szCs w:val="24"/>
              </w:rPr>
            </w:pPr>
            <w:r w:rsidRPr="00446BF6">
              <w:rPr>
                <w:rFonts w:ascii="Times New Roman" w:hAnsi="Times New Roman"/>
                <w:iCs/>
                <w:spacing w:val="-4"/>
                <w:sz w:val="24"/>
                <w:szCs w:val="24"/>
              </w:rPr>
              <w:t>Педагог- математик или иное лицо, исходя из кадровых возможностей образовательной организации</w:t>
            </w:r>
          </w:p>
          <w:p w:rsidR="00257164" w:rsidRPr="00446BF6" w:rsidRDefault="00257164" w:rsidP="00257164">
            <w:pPr>
              <w:pStyle w:val="a4"/>
              <w:spacing w:after="0" w:line="240" w:lineRule="auto"/>
              <w:ind w:left="0"/>
              <w:jc w:val="both"/>
              <w:rPr>
                <w:rFonts w:ascii="Times New Roman" w:hAnsi="Times New Roman"/>
                <w:iCs/>
                <w:spacing w:val="-4"/>
                <w:sz w:val="24"/>
                <w:szCs w:val="24"/>
              </w:rPr>
            </w:pPr>
            <w:r w:rsidRPr="00446BF6">
              <w:rPr>
                <w:rFonts w:ascii="Times New Roman" w:hAnsi="Times New Roman"/>
                <w:iCs/>
                <w:spacing w:val="-4"/>
                <w:sz w:val="24"/>
                <w:szCs w:val="24"/>
              </w:rPr>
              <w:t>Педагог-филолог или иное лицо, исходя из кадровых образовательной организации</w:t>
            </w:r>
          </w:p>
        </w:tc>
        <w:tc>
          <w:tcPr>
            <w:tcW w:w="2188"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4, 7, 9, 11 классы.</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r w:rsidR="00257164" w:rsidRPr="007061F6" w:rsidTr="00257164">
        <w:tc>
          <w:tcPr>
            <w:tcW w:w="709" w:type="dxa"/>
          </w:tcPr>
          <w:p w:rsidR="00257164" w:rsidRPr="00446BF6" w:rsidRDefault="00257164" w:rsidP="00257164">
            <w:pPr>
              <w:pStyle w:val="a4"/>
              <w:spacing w:after="0" w:line="240" w:lineRule="auto"/>
              <w:ind w:left="0"/>
              <w:jc w:val="center"/>
              <w:rPr>
                <w:rFonts w:ascii="Times New Roman" w:hAnsi="Times New Roman"/>
                <w:iCs/>
                <w:sz w:val="24"/>
                <w:szCs w:val="24"/>
              </w:rPr>
            </w:pPr>
            <w:r w:rsidRPr="00446BF6">
              <w:rPr>
                <w:rFonts w:ascii="Times New Roman" w:hAnsi="Times New Roman"/>
                <w:iCs/>
                <w:sz w:val="24"/>
                <w:szCs w:val="24"/>
              </w:rPr>
              <w:t>4</w:t>
            </w:r>
          </w:p>
        </w:tc>
        <w:tc>
          <w:tcPr>
            <w:tcW w:w="2268" w:type="dxa"/>
          </w:tcPr>
          <w:p w:rsidR="00257164" w:rsidRPr="00446BF6" w:rsidRDefault="00257164" w:rsidP="00257164">
            <w:pPr>
              <w:pStyle w:val="a4"/>
              <w:spacing w:after="0" w:line="240" w:lineRule="auto"/>
              <w:ind w:left="0"/>
              <w:jc w:val="both"/>
              <w:rPr>
                <w:rFonts w:ascii="Times New Roman" w:hAnsi="Times New Roman"/>
                <w:sz w:val="24"/>
                <w:szCs w:val="24"/>
              </w:rPr>
            </w:pPr>
            <w:r w:rsidRPr="00446BF6">
              <w:rPr>
                <w:rFonts w:ascii="Times New Roman" w:hAnsi="Times New Roman"/>
                <w:sz w:val="24"/>
                <w:szCs w:val="24"/>
              </w:rPr>
              <w:t>Владение ИКТ-технологиями</w:t>
            </w:r>
          </w:p>
        </w:tc>
        <w:tc>
          <w:tcPr>
            <w:tcW w:w="2855"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 xml:space="preserve">Умение использовать </w:t>
            </w:r>
            <w:r w:rsidRPr="00446BF6">
              <w:rPr>
                <w:rFonts w:ascii="Times New Roman" w:hAnsi="Times New Roman"/>
                <w:sz w:val="24"/>
                <w:szCs w:val="24"/>
              </w:rPr>
              <w:t>ИКТ-технологии в познавательной деятельности и социальной практике с соблюдением требований эргономики, техники безопасности</w:t>
            </w:r>
          </w:p>
        </w:tc>
        <w:tc>
          <w:tcPr>
            <w:tcW w:w="2957"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Количество учащихся, демонстрирующих владение указанными умениями</w:t>
            </w:r>
          </w:p>
        </w:tc>
        <w:tc>
          <w:tcPr>
            <w:tcW w:w="18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Самооценка учащихся в ходе анкетирования.</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Отзыв родителей</w:t>
            </w:r>
          </w:p>
        </w:tc>
        <w:tc>
          <w:tcPr>
            <w:tcW w:w="2142"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Преподаватель информатики</w:t>
            </w:r>
          </w:p>
        </w:tc>
        <w:tc>
          <w:tcPr>
            <w:tcW w:w="2188" w:type="dxa"/>
          </w:tcPr>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4*, 7, 9, 11 классы.</w:t>
            </w:r>
          </w:p>
          <w:p w:rsidR="00257164" w:rsidRPr="00446BF6" w:rsidRDefault="00257164" w:rsidP="00257164">
            <w:pPr>
              <w:pStyle w:val="a4"/>
              <w:spacing w:after="0" w:line="240" w:lineRule="auto"/>
              <w:ind w:left="0"/>
              <w:jc w:val="both"/>
              <w:rPr>
                <w:rFonts w:ascii="Times New Roman" w:hAnsi="Times New Roman"/>
                <w:iCs/>
                <w:sz w:val="24"/>
                <w:szCs w:val="24"/>
              </w:rPr>
            </w:pPr>
            <w:r w:rsidRPr="00446BF6">
              <w:rPr>
                <w:rFonts w:ascii="Times New Roman" w:hAnsi="Times New Roman"/>
                <w:iCs/>
                <w:sz w:val="24"/>
                <w:szCs w:val="24"/>
              </w:rPr>
              <w:t>Для вновь прибывших учащихся – индивидуально</w:t>
            </w:r>
          </w:p>
        </w:tc>
      </w:tr>
    </w:tbl>
    <w:p w:rsidR="00257164" w:rsidRPr="00257164" w:rsidRDefault="00257164" w:rsidP="00257164">
      <w:pPr>
        <w:spacing w:after="0"/>
        <w:rPr>
          <w:lang w:val="ru-RU"/>
        </w:rPr>
      </w:pPr>
      <w:r w:rsidRPr="00257164">
        <w:rPr>
          <w:rFonts w:ascii="Times New Roman" w:hAnsi="Times New Roman"/>
          <w:sz w:val="24"/>
          <w:szCs w:val="24"/>
          <w:lang w:val="ru-RU"/>
        </w:rPr>
        <w:t>* По решению администрации ОО</w:t>
      </w:r>
    </w:p>
    <w:p w:rsidR="00257164" w:rsidRPr="00257164" w:rsidRDefault="00257164" w:rsidP="007061F6">
      <w:pPr>
        <w:jc w:val="right"/>
        <w:rPr>
          <w:rFonts w:ascii="Times New Roman" w:hAnsi="Times New Roman"/>
          <w:b/>
          <w:sz w:val="24"/>
          <w:szCs w:val="24"/>
          <w:lang w:val="ru-RU"/>
        </w:rPr>
      </w:pPr>
      <w:r w:rsidRPr="00257164">
        <w:rPr>
          <w:rFonts w:ascii="Times New Roman" w:hAnsi="Times New Roman"/>
          <w:b/>
          <w:sz w:val="24"/>
          <w:szCs w:val="24"/>
          <w:lang w:val="ru-RU"/>
        </w:rPr>
        <w:br w:type="page"/>
        <w:t>Приложение 5</w:t>
      </w:r>
    </w:p>
    <w:p w:rsidR="00257164" w:rsidRPr="00257164" w:rsidRDefault="00257164" w:rsidP="00257164">
      <w:pPr>
        <w:spacing w:after="0"/>
        <w:ind w:left="4248" w:firstLine="708"/>
        <w:jc w:val="right"/>
        <w:rPr>
          <w:rFonts w:ascii="Times New Roman" w:hAnsi="Times New Roman"/>
          <w:bCs/>
          <w:sz w:val="24"/>
          <w:szCs w:val="24"/>
          <w:lang w:val="ru-RU"/>
        </w:rPr>
      </w:pPr>
      <w:r w:rsidRPr="00257164">
        <w:rPr>
          <w:rFonts w:ascii="Times New Roman" w:hAnsi="Times New Roman"/>
          <w:sz w:val="24"/>
          <w:szCs w:val="24"/>
          <w:lang w:val="ru-RU"/>
        </w:rPr>
        <w:t xml:space="preserve">к Положению о </w:t>
      </w:r>
      <w:r w:rsidRPr="00257164">
        <w:rPr>
          <w:rFonts w:ascii="Times New Roman" w:hAnsi="Times New Roman"/>
          <w:bCs/>
          <w:sz w:val="24"/>
          <w:szCs w:val="24"/>
          <w:lang w:val="ru-RU"/>
        </w:rPr>
        <w:t xml:space="preserve">внутренней системе оценки качества </w:t>
      </w:r>
    </w:p>
    <w:p w:rsidR="007061F6" w:rsidRPr="00455B25" w:rsidRDefault="00766E73" w:rsidP="007061F6">
      <w:pPr>
        <w:jc w:val="right"/>
        <w:rPr>
          <w:rFonts w:hAnsi="Times New Roman" w:cs="Times New Roman"/>
          <w:color w:val="000000"/>
          <w:sz w:val="24"/>
          <w:szCs w:val="24"/>
          <w:lang w:val="ru-RU"/>
        </w:rPr>
      </w:pPr>
      <w:r>
        <w:rPr>
          <w:rFonts w:ascii="Times New Roman" w:hAnsi="Times New Roman"/>
          <w:bCs/>
          <w:sz w:val="24"/>
          <w:szCs w:val="24"/>
          <w:lang w:val="ru-RU"/>
        </w:rPr>
        <w:t>образования в МКОУ «АСОШ»</w:t>
      </w:r>
      <w:r w:rsidR="007061F6" w:rsidRPr="00455B25">
        <w:rPr>
          <w:rFonts w:hAnsi="Times New Roman" w:cs="Times New Roman"/>
          <w:color w:val="000000"/>
          <w:sz w:val="24"/>
          <w:szCs w:val="24"/>
          <w:lang w:val="ru-RU"/>
        </w:rPr>
        <w:t xml:space="preserve"> </w:t>
      </w:r>
      <w:r w:rsidR="007061F6" w:rsidRPr="007061F6">
        <w:rPr>
          <w:rFonts w:hAnsi="Times New Roman" w:cs="Times New Roman"/>
          <w:color w:val="000000"/>
          <w:sz w:val="24"/>
          <w:szCs w:val="24"/>
          <w:lang w:val="ru-RU"/>
        </w:rPr>
        <w:t>от 31.05.2020</w:t>
      </w:r>
    </w:p>
    <w:p w:rsidR="00257164" w:rsidRPr="00257164" w:rsidRDefault="00257164" w:rsidP="00257164">
      <w:pPr>
        <w:spacing w:after="0"/>
        <w:jc w:val="center"/>
        <w:rPr>
          <w:rFonts w:ascii="Times New Roman" w:hAnsi="Times New Roman"/>
          <w:b/>
          <w:iCs/>
          <w:sz w:val="24"/>
          <w:szCs w:val="24"/>
          <w:lang w:val="ru-RU"/>
        </w:rPr>
      </w:pPr>
      <w:r w:rsidRPr="00257164">
        <w:rPr>
          <w:rFonts w:ascii="Times New Roman" w:hAnsi="Times New Roman"/>
          <w:b/>
          <w:iCs/>
          <w:sz w:val="24"/>
          <w:szCs w:val="24"/>
          <w:lang w:val="ru-RU"/>
        </w:rPr>
        <w:t>Содержание оценки личностных результатов освоения учащимися основной образовательной программы*</w:t>
      </w:r>
    </w:p>
    <w:tbl>
      <w:tblPr>
        <w:tblW w:w="151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
        <w:gridCol w:w="2313"/>
        <w:gridCol w:w="2977"/>
        <w:gridCol w:w="2977"/>
        <w:gridCol w:w="1985"/>
        <w:gridCol w:w="2268"/>
        <w:gridCol w:w="2126"/>
      </w:tblGrid>
      <w:tr w:rsidR="00257164" w:rsidRPr="00DD2694" w:rsidTr="00257164">
        <w:tc>
          <w:tcPr>
            <w:tcW w:w="522" w:type="dxa"/>
          </w:tcPr>
          <w:p w:rsidR="00257164" w:rsidRPr="00DD2694" w:rsidRDefault="00257164" w:rsidP="00257164">
            <w:pPr>
              <w:spacing w:after="0"/>
              <w:jc w:val="center"/>
              <w:rPr>
                <w:rFonts w:ascii="Times New Roman" w:eastAsia="Calibri" w:hAnsi="Times New Roman"/>
                <w:b/>
                <w:iCs/>
                <w:sz w:val="24"/>
                <w:szCs w:val="24"/>
              </w:rPr>
            </w:pPr>
            <w:r w:rsidRPr="00DD2694">
              <w:rPr>
                <w:rFonts w:ascii="Times New Roman" w:eastAsia="Calibri" w:hAnsi="Times New Roman"/>
                <w:b/>
                <w:iCs/>
                <w:sz w:val="24"/>
                <w:szCs w:val="24"/>
              </w:rPr>
              <w:t>№</w:t>
            </w:r>
          </w:p>
        </w:tc>
        <w:tc>
          <w:tcPr>
            <w:tcW w:w="2313" w:type="dxa"/>
          </w:tcPr>
          <w:p w:rsidR="00257164" w:rsidRPr="00DD2694" w:rsidRDefault="00257164" w:rsidP="00257164">
            <w:pPr>
              <w:spacing w:after="0"/>
              <w:jc w:val="center"/>
              <w:rPr>
                <w:rFonts w:ascii="Times New Roman" w:eastAsia="Calibri" w:hAnsi="Times New Roman"/>
                <w:b/>
                <w:iCs/>
                <w:sz w:val="24"/>
                <w:szCs w:val="24"/>
              </w:rPr>
            </w:pPr>
            <w:r w:rsidRPr="00DD2694">
              <w:rPr>
                <w:rFonts w:ascii="Times New Roman" w:eastAsia="Calibri" w:hAnsi="Times New Roman"/>
                <w:b/>
                <w:iCs/>
                <w:sz w:val="24"/>
                <w:szCs w:val="24"/>
              </w:rPr>
              <w:t>Образовательный результат</w:t>
            </w:r>
          </w:p>
        </w:tc>
        <w:tc>
          <w:tcPr>
            <w:tcW w:w="2977" w:type="dxa"/>
          </w:tcPr>
          <w:p w:rsidR="00257164" w:rsidRPr="00DD2694" w:rsidRDefault="00257164" w:rsidP="00257164">
            <w:pPr>
              <w:spacing w:after="0"/>
              <w:jc w:val="center"/>
              <w:rPr>
                <w:rFonts w:ascii="Times New Roman" w:eastAsia="Calibri" w:hAnsi="Times New Roman"/>
                <w:b/>
                <w:iCs/>
                <w:sz w:val="24"/>
                <w:szCs w:val="24"/>
              </w:rPr>
            </w:pPr>
            <w:r w:rsidRPr="00DD2694">
              <w:rPr>
                <w:rFonts w:ascii="Times New Roman" w:eastAsia="Calibri" w:hAnsi="Times New Roman"/>
                <w:b/>
                <w:iCs/>
                <w:sz w:val="24"/>
                <w:szCs w:val="24"/>
              </w:rPr>
              <w:t>Параметр оценки</w:t>
            </w:r>
          </w:p>
        </w:tc>
        <w:tc>
          <w:tcPr>
            <w:tcW w:w="2977" w:type="dxa"/>
          </w:tcPr>
          <w:p w:rsidR="00257164" w:rsidRPr="00DD2694" w:rsidRDefault="00257164" w:rsidP="00257164">
            <w:pPr>
              <w:spacing w:after="0"/>
              <w:jc w:val="center"/>
              <w:rPr>
                <w:rFonts w:ascii="Times New Roman" w:eastAsia="Calibri" w:hAnsi="Times New Roman"/>
                <w:b/>
                <w:iCs/>
                <w:sz w:val="24"/>
                <w:szCs w:val="24"/>
              </w:rPr>
            </w:pPr>
            <w:r w:rsidRPr="00DD2694">
              <w:rPr>
                <w:rFonts w:ascii="Times New Roman" w:eastAsia="Calibri" w:hAnsi="Times New Roman"/>
                <w:b/>
                <w:iCs/>
                <w:sz w:val="24"/>
                <w:szCs w:val="24"/>
              </w:rPr>
              <w:t>Индикатор</w:t>
            </w:r>
          </w:p>
        </w:tc>
        <w:tc>
          <w:tcPr>
            <w:tcW w:w="1985" w:type="dxa"/>
          </w:tcPr>
          <w:p w:rsidR="00257164" w:rsidRPr="00DD2694" w:rsidRDefault="00257164" w:rsidP="00257164">
            <w:pPr>
              <w:spacing w:after="0"/>
              <w:jc w:val="center"/>
              <w:rPr>
                <w:rFonts w:ascii="Times New Roman" w:eastAsia="Calibri" w:hAnsi="Times New Roman"/>
                <w:b/>
                <w:iCs/>
                <w:sz w:val="24"/>
                <w:szCs w:val="24"/>
              </w:rPr>
            </w:pPr>
            <w:r w:rsidRPr="00DD2694">
              <w:rPr>
                <w:rFonts w:ascii="Times New Roman" w:eastAsia="Calibri" w:hAnsi="Times New Roman"/>
                <w:b/>
                <w:iCs/>
                <w:sz w:val="24"/>
                <w:szCs w:val="24"/>
              </w:rPr>
              <w:t>Оценочная процедура</w:t>
            </w:r>
          </w:p>
        </w:tc>
        <w:tc>
          <w:tcPr>
            <w:tcW w:w="2268" w:type="dxa"/>
          </w:tcPr>
          <w:p w:rsidR="00257164" w:rsidRPr="00DD2694" w:rsidRDefault="00257164" w:rsidP="00257164">
            <w:pPr>
              <w:spacing w:after="0"/>
              <w:jc w:val="center"/>
              <w:rPr>
                <w:rFonts w:ascii="Times New Roman" w:eastAsia="Calibri" w:hAnsi="Times New Roman"/>
                <w:b/>
                <w:iCs/>
                <w:sz w:val="24"/>
                <w:szCs w:val="24"/>
              </w:rPr>
            </w:pPr>
            <w:r w:rsidRPr="00DD2694">
              <w:rPr>
                <w:rFonts w:ascii="Times New Roman" w:eastAsia="Calibri" w:hAnsi="Times New Roman"/>
                <w:b/>
                <w:iCs/>
                <w:sz w:val="24"/>
                <w:szCs w:val="24"/>
              </w:rPr>
              <w:t>Исполнитель</w:t>
            </w:r>
          </w:p>
        </w:tc>
        <w:tc>
          <w:tcPr>
            <w:tcW w:w="2126" w:type="dxa"/>
          </w:tcPr>
          <w:p w:rsidR="00257164" w:rsidRPr="00DD2694" w:rsidRDefault="00257164" w:rsidP="00257164">
            <w:pPr>
              <w:spacing w:after="0"/>
              <w:jc w:val="center"/>
              <w:rPr>
                <w:rFonts w:ascii="Times New Roman" w:eastAsia="Calibri" w:hAnsi="Times New Roman"/>
                <w:b/>
                <w:iCs/>
                <w:sz w:val="24"/>
                <w:szCs w:val="24"/>
              </w:rPr>
            </w:pPr>
            <w:r w:rsidRPr="00DD2694">
              <w:rPr>
                <w:rFonts w:ascii="Times New Roman" w:eastAsia="Calibri" w:hAnsi="Times New Roman"/>
                <w:b/>
                <w:iCs/>
                <w:sz w:val="24"/>
                <w:szCs w:val="24"/>
              </w:rPr>
              <w:t>Периодичность оценки</w:t>
            </w:r>
          </w:p>
        </w:tc>
      </w:tr>
      <w:tr w:rsidR="00257164" w:rsidRPr="007061F6" w:rsidTr="00257164">
        <w:tc>
          <w:tcPr>
            <w:tcW w:w="522" w:type="dxa"/>
            <w:vMerge w:val="restart"/>
          </w:tcPr>
          <w:p w:rsidR="00257164" w:rsidRPr="00DD2694" w:rsidRDefault="00257164" w:rsidP="00257164">
            <w:pPr>
              <w:spacing w:after="0"/>
              <w:jc w:val="center"/>
              <w:rPr>
                <w:rFonts w:ascii="Times New Roman" w:eastAsia="Calibri" w:hAnsi="Times New Roman"/>
                <w:iCs/>
                <w:sz w:val="24"/>
                <w:szCs w:val="24"/>
              </w:rPr>
            </w:pPr>
            <w:r w:rsidRPr="00DD2694">
              <w:rPr>
                <w:rFonts w:ascii="Times New Roman" w:eastAsia="Calibri" w:hAnsi="Times New Roman"/>
                <w:iCs/>
                <w:sz w:val="24"/>
                <w:szCs w:val="24"/>
              </w:rPr>
              <w:t>1</w:t>
            </w:r>
          </w:p>
        </w:tc>
        <w:tc>
          <w:tcPr>
            <w:tcW w:w="2313" w:type="dxa"/>
            <w:vMerge w:val="restart"/>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Готовность к активной гражданской позиции</w:t>
            </w:r>
          </w:p>
        </w:tc>
        <w:tc>
          <w:tcPr>
            <w:tcW w:w="2977"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Сформированность ценностной ориентации гражданского выбора и владение общественно-политической терминологией</w:t>
            </w:r>
          </w:p>
        </w:tc>
        <w:tc>
          <w:tcPr>
            <w:tcW w:w="2977"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 xml:space="preserve">Количество учащихся, демонстрирующих сформированность ценностной ориентации гражданского выбора и владение общественно-политической терминологией </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Тестирование</w:t>
            </w:r>
          </w:p>
        </w:tc>
        <w:tc>
          <w:tcPr>
            <w:tcW w:w="2268"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Психолог совместно (или классный руководитель) с преподавателем  общественно-политических дисциплин</w:t>
            </w:r>
          </w:p>
        </w:tc>
        <w:tc>
          <w:tcPr>
            <w:tcW w:w="2126"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Ежегодно, в конце учебного года</w:t>
            </w:r>
          </w:p>
        </w:tc>
      </w:tr>
      <w:tr w:rsidR="00257164" w:rsidRPr="007061F6" w:rsidTr="00257164">
        <w:tc>
          <w:tcPr>
            <w:tcW w:w="522" w:type="dxa"/>
            <w:vMerge/>
          </w:tcPr>
          <w:p w:rsidR="00257164" w:rsidRPr="00257164" w:rsidRDefault="00257164" w:rsidP="00257164">
            <w:pPr>
              <w:spacing w:after="0"/>
              <w:jc w:val="center"/>
              <w:rPr>
                <w:rFonts w:ascii="Times New Roman" w:eastAsia="Calibri" w:hAnsi="Times New Roman"/>
                <w:iCs/>
                <w:sz w:val="24"/>
                <w:szCs w:val="24"/>
                <w:lang w:val="ru-RU"/>
              </w:rPr>
            </w:pPr>
          </w:p>
        </w:tc>
        <w:tc>
          <w:tcPr>
            <w:tcW w:w="2313" w:type="dxa"/>
            <w:vMerge/>
          </w:tcPr>
          <w:p w:rsidR="00257164" w:rsidRPr="00257164" w:rsidRDefault="00257164" w:rsidP="00257164">
            <w:pPr>
              <w:spacing w:after="0"/>
              <w:rPr>
                <w:rFonts w:ascii="Times New Roman" w:eastAsia="Calibri" w:hAnsi="Times New Roman"/>
                <w:iCs/>
                <w:sz w:val="24"/>
                <w:szCs w:val="24"/>
                <w:lang w:val="ru-RU"/>
              </w:rPr>
            </w:pPr>
          </w:p>
        </w:tc>
        <w:tc>
          <w:tcPr>
            <w:tcW w:w="2977"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Социально-культурный опыт учащихся</w:t>
            </w:r>
          </w:p>
        </w:tc>
        <w:tc>
          <w:tcPr>
            <w:tcW w:w="2977" w:type="dxa"/>
          </w:tcPr>
          <w:p w:rsidR="00257164" w:rsidRPr="00257164" w:rsidRDefault="00257164" w:rsidP="00257164">
            <w:pPr>
              <w:spacing w:after="0"/>
              <w:rPr>
                <w:rFonts w:ascii="Times New Roman" w:eastAsia="Calibri" w:hAnsi="Times New Roman"/>
                <w:iCs/>
                <w:spacing w:val="2"/>
                <w:sz w:val="24"/>
                <w:szCs w:val="24"/>
                <w:lang w:val="ru-RU"/>
              </w:rPr>
            </w:pPr>
            <w:r w:rsidRPr="00257164">
              <w:rPr>
                <w:rFonts w:ascii="Times New Roman" w:eastAsia="Calibri" w:hAnsi="Times New Roman"/>
                <w:iCs/>
                <w:spacing w:val="2"/>
                <w:sz w:val="24"/>
                <w:szCs w:val="24"/>
                <w:lang w:val="ru-RU"/>
              </w:rPr>
              <w:t>Единицы портфолио, подтверждающие социально-культурный опыт учащегося</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Статистический учет</w:t>
            </w:r>
          </w:p>
        </w:tc>
        <w:tc>
          <w:tcPr>
            <w:tcW w:w="2268"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Классный руководитель, тьютор</w:t>
            </w:r>
          </w:p>
        </w:tc>
        <w:tc>
          <w:tcPr>
            <w:tcW w:w="2126"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Ежегодно, в конце учебного года</w:t>
            </w:r>
          </w:p>
        </w:tc>
      </w:tr>
      <w:tr w:rsidR="00257164" w:rsidRPr="007061F6" w:rsidTr="00257164">
        <w:tc>
          <w:tcPr>
            <w:tcW w:w="522" w:type="dxa"/>
            <w:vMerge w:val="restart"/>
          </w:tcPr>
          <w:p w:rsidR="00257164" w:rsidRPr="00DD2694" w:rsidRDefault="00257164" w:rsidP="00257164">
            <w:pPr>
              <w:spacing w:after="0"/>
              <w:jc w:val="center"/>
              <w:rPr>
                <w:rFonts w:ascii="Times New Roman" w:eastAsia="Calibri" w:hAnsi="Times New Roman"/>
                <w:iCs/>
                <w:sz w:val="24"/>
                <w:szCs w:val="24"/>
              </w:rPr>
            </w:pPr>
            <w:r w:rsidRPr="00DD2694">
              <w:rPr>
                <w:rFonts w:ascii="Times New Roman" w:eastAsia="Calibri" w:hAnsi="Times New Roman"/>
                <w:iCs/>
                <w:sz w:val="24"/>
                <w:szCs w:val="24"/>
              </w:rPr>
              <w:t>2</w:t>
            </w:r>
          </w:p>
        </w:tc>
        <w:tc>
          <w:tcPr>
            <w:tcW w:w="2313" w:type="dxa"/>
            <w:vMerge w:val="restart"/>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Готовность к продолжению образования на профильном уровне, к выбору профиля</w:t>
            </w:r>
          </w:p>
        </w:tc>
        <w:tc>
          <w:tcPr>
            <w:tcW w:w="2977"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Понимание учащимся собственных профессиональных склонностей и способностей</w:t>
            </w:r>
          </w:p>
        </w:tc>
        <w:tc>
          <w:tcPr>
            <w:tcW w:w="2977"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Количество учащихся, своевременно ознакомленных с заключением психолога о профессиональных склонностях и способностях учащихся</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Статистический учет</w:t>
            </w:r>
          </w:p>
        </w:tc>
        <w:tc>
          <w:tcPr>
            <w:tcW w:w="2268"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Классный руководитель, тьютор</w:t>
            </w:r>
          </w:p>
        </w:tc>
        <w:tc>
          <w:tcPr>
            <w:tcW w:w="2126" w:type="dxa"/>
            <w:vMerge w:val="restart"/>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Первый раз на этапе предпрофильной подготовки (по окончании учащимися 7–8 класса)</w:t>
            </w: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 xml:space="preserve">Второй раз – по окончании уровня основного общего образования </w:t>
            </w: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 xml:space="preserve"> </w:t>
            </w:r>
          </w:p>
        </w:tc>
      </w:tr>
      <w:tr w:rsidR="00257164" w:rsidRPr="00DD2694" w:rsidTr="00257164">
        <w:tc>
          <w:tcPr>
            <w:tcW w:w="522" w:type="dxa"/>
            <w:vMerge/>
          </w:tcPr>
          <w:p w:rsidR="00257164" w:rsidRPr="00257164" w:rsidRDefault="00257164" w:rsidP="00257164">
            <w:pPr>
              <w:spacing w:after="0"/>
              <w:jc w:val="center"/>
              <w:rPr>
                <w:rFonts w:ascii="Times New Roman" w:eastAsia="Calibri" w:hAnsi="Times New Roman"/>
                <w:iCs/>
                <w:sz w:val="24"/>
                <w:szCs w:val="24"/>
                <w:lang w:val="ru-RU"/>
              </w:rPr>
            </w:pPr>
          </w:p>
        </w:tc>
        <w:tc>
          <w:tcPr>
            <w:tcW w:w="2313" w:type="dxa"/>
            <w:vMerge/>
          </w:tcPr>
          <w:p w:rsidR="00257164" w:rsidRPr="00257164" w:rsidRDefault="00257164" w:rsidP="00257164">
            <w:pPr>
              <w:spacing w:after="0"/>
              <w:rPr>
                <w:rFonts w:ascii="Times New Roman" w:eastAsia="Calibri" w:hAnsi="Times New Roman"/>
                <w:iCs/>
                <w:sz w:val="24"/>
                <w:szCs w:val="24"/>
                <w:lang w:val="ru-RU"/>
              </w:rPr>
            </w:pPr>
          </w:p>
        </w:tc>
        <w:tc>
          <w:tcPr>
            <w:tcW w:w="2977"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Положительный опыт углубленного изучения дисциплин учебного плана, соответствующих рекомендованному профилю обучения</w:t>
            </w:r>
          </w:p>
        </w:tc>
        <w:tc>
          <w:tcPr>
            <w:tcW w:w="2977"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Количество учащихся, имеющих опыт углубленного изучения дисциплин учебного плана, соответствующих рекомендованному профилю обучения</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Статистический учет</w:t>
            </w:r>
          </w:p>
        </w:tc>
        <w:tc>
          <w:tcPr>
            <w:tcW w:w="2268"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Классный руководитель, тьютор</w:t>
            </w:r>
          </w:p>
        </w:tc>
        <w:tc>
          <w:tcPr>
            <w:tcW w:w="2126" w:type="dxa"/>
            <w:vMerge/>
          </w:tcPr>
          <w:p w:rsidR="00257164" w:rsidRPr="00DD2694" w:rsidRDefault="00257164" w:rsidP="00257164">
            <w:pPr>
              <w:spacing w:after="0"/>
              <w:rPr>
                <w:rFonts w:ascii="Times New Roman" w:eastAsia="Calibri" w:hAnsi="Times New Roman"/>
                <w:iCs/>
                <w:sz w:val="24"/>
                <w:szCs w:val="24"/>
              </w:rPr>
            </w:pPr>
          </w:p>
        </w:tc>
      </w:tr>
      <w:tr w:rsidR="00257164" w:rsidRPr="00DD2694" w:rsidTr="00257164">
        <w:tc>
          <w:tcPr>
            <w:tcW w:w="522" w:type="dxa"/>
            <w:vMerge/>
          </w:tcPr>
          <w:p w:rsidR="00257164" w:rsidRPr="00DD2694" w:rsidRDefault="00257164" w:rsidP="00257164">
            <w:pPr>
              <w:spacing w:after="0"/>
              <w:jc w:val="center"/>
              <w:rPr>
                <w:rFonts w:ascii="Times New Roman" w:eastAsia="Calibri" w:hAnsi="Times New Roman"/>
                <w:iCs/>
                <w:sz w:val="24"/>
                <w:szCs w:val="24"/>
              </w:rPr>
            </w:pPr>
          </w:p>
        </w:tc>
        <w:tc>
          <w:tcPr>
            <w:tcW w:w="2313" w:type="dxa"/>
            <w:vMerge/>
          </w:tcPr>
          <w:p w:rsidR="00257164" w:rsidRPr="00DD2694" w:rsidRDefault="00257164" w:rsidP="00257164">
            <w:pPr>
              <w:spacing w:after="0"/>
              <w:rPr>
                <w:rFonts w:ascii="Times New Roman" w:eastAsia="Calibri" w:hAnsi="Times New Roman"/>
                <w:iCs/>
                <w:sz w:val="24"/>
                <w:szCs w:val="24"/>
              </w:rPr>
            </w:pP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Опыт выполнения учащимся  проектов, тематика которых соответствует рекомендованному профилю</w:t>
            </w:r>
          </w:p>
        </w:tc>
        <w:tc>
          <w:tcPr>
            <w:tcW w:w="2977"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Количество учащихся, имеющих завершенные и презентованные проекты, тематика которых соответствует рекомендованному профилю обучения</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Статистический учет</w:t>
            </w:r>
          </w:p>
        </w:tc>
        <w:tc>
          <w:tcPr>
            <w:tcW w:w="2268"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Классный руководитель, тьютор</w:t>
            </w:r>
          </w:p>
        </w:tc>
        <w:tc>
          <w:tcPr>
            <w:tcW w:w="2126" w:type="dxa"/>
            <w:vMerge/>
          </w:tcPr>
          <w:p w:rsidR="00257164" w:rsidRPr="00DD2694" w:rsidRDefault="00257164" w:rsidP="00257164">
            <w:pPr>
              <w:spacing w:after="0"/>
              <w:rPr>
                <w:rFonts w:ascii="Times New Roman" w:eastAsia="Calibri" w:hAnsi="Times New Roman"/>
                <w:iCs/>
                <w:sz w:val="24"/>
                <w:szCs w:val="24"/>
              </w:rPr>
            </w:pPr>
          </w:p>
        </w:tc>
      </w:tr>
      <w:tr w:rsidR="00257164" w:rsidRPr="007061F6" w:rsidTr="00257164">
        <w:tc>
          <w:tcPr>
            <w:tcW w:w="522" w:type="dxa"/>
            <w:vMerge w:val="restart"/>
          </w:tcPr>
          <w:p w:rsidR="00257164" w:rsidRPr="00DD2694" w:rsidRDefault="00257164" w:rsidP="00257164">
            <w:pPr>
              <w:spacing w:after="0"/>
              <w:jc w:val="center"/>
              <w:rPr>
                <w:rFonts w:ascii="Times New Roman" w:eastAsia="Calibri" w:hAnsi="Times New Roman"/>
                <w:iCs/>
                <w:sz w:val="24"/>
                <w:szCs w:val="24"/>
              </w:rPr>
            </w:pPr>
            <w:r w:rsidRPr="00DD2694">
              <w:rPr>
                <w:rFonts w:ascii="Times New Roman" w:eastAsia="Calibri" w:hAnsi="Times New Roman"/>
                <w:iCs/>
                <w:sz w:val="24"/>
                <w:szCs w:val="24"/>
              </w:rPr>
              <w:t>3</w:t>
            </w:r>
          </w:p>
        </w:tc>
        <w:tc>
          <w:tcPr>
            <w:tcW w:w="2313" w:type="dxa"/>
            <w:vMerge w:val="restart"/>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sz w:val="24"/>
                <w:szCs w:val="24"/>
                <w:lang w:val="ru-RU"/>
              </w:rPr>
              <w:t>Готовность и способность к саморазвитию на основе существующих норм морали, национальных традиций, традиций  этноса</w:t>
            </w: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Освоение учащимися существующих норм морали, национальных традиций, традиций этноса</w:t>
            </w: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iCs/>
                <w:sz w:val="24"/>
                <w:szCs w:val="24"/>
                <w:lang w:val="ru-RU"/>
              </w:rPr>
              <w:t xml:space="preserve">Количество учащихся, демонстрирующих </w:t>
            </w:r>
            <w:r w:rsidRPr="00257164">
              <w:rPr>
                <w:rFonts w:ascii="Times New Roman" w:eastAsia="Calibri" w:hAnsi="Times New Roman"/>
                <w:sz w:val="24"/>
                <w:szCs w:val="24"/>
                <w:lang w:val="ru-RU"/>
              </w:rPr>
              <w:t>освоение содержания понятий: ценностная ориентация, нормы морали, национальная и этническая идентичность, семья, брак и др.</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Опрос</w:t>
            </w:r>
          </w:p>
        </w:tc>
        <w:tc>
          <w:tcPr>
            <w:tcW w:w="2268"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Психолог и (или) классный руководитель, тьютор</w:t>
            </w: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в рамках содержания рабочих программ по обществознанию и (или) литературе</w:t>
            </w:r>
          </w:p>
        </w:tc>
        <w:tc>
          <w:tcPr>
            <w:tcW w:w="2126"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 xml:space="preserve">Ежегодно, </w:t>
            </w: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в конце учебного года</w:t>
            </w:r>
          </w:p>
        </w:tc>
      </w:tr>
      <w:tr w:rsidR="00257164" w:rsidRPr="007061F6" w:rsidTr="00257164">
        <w:tc>
          <w:tcPr>
            <w:tcW w:w="522" w:type="dxa"/>
            <w:vMerge/>
          </w:tcPr>
          <w:p w:rsidR="00257164" w:rsidRPr="00257164" w:rsidRDefault="00257164" w:rsidP="00257164">
            <w:pPr>
              <w:spacing w:after="0"/>
              <w:jc w:val="center"/>
              <w:rPr>
                <w:rFonts w:ascii="Times New Roman" w:eastAsia="Calibri" w:hAnsi="Times New Roman"/>
                <w:iCs/>
                <w:sz w:val="24"/>
                <w:szCs w:val="24"/>
                <w:lang w:val="ru-RU"/>
              </w:rPr>
            </w:pPr>
          </w:p>
        </w:tc>
        <w:tc>
          <w:tcPr>
            <w:tcW w:w="2313" w:type="dxa"/>
            <w:vMerge/>
          </w:tcPr>
          <w:p w:rsidR="00257164" w:rsidRPr="00257164" w:rsidRDefault="00257164" w:rsidP="00257164">
            <w:pPr>
              <w:spacing w:after="0"/>
              <w:rPr>
                <w:rFonts w:ascii="Times New Roman" w:eastAsia="Calibri" w:hAnsi="Times New Roman"/>
                <w:iCs/>
                <w:sz w:val="24"/>
                <w:szCs w:val="24"/>
                <w:lang w:val="ru-RU"/>
              </w:rPr>
            </w:pP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Опыт выполнения учащимся проектов, тематика которых свидетельствует о патриотических чувствах учащегося, его интересе к культуре и истории своего народа, ценностям семьи и брака и др.</w:t>
            </w: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Количество учащихся, имеющих завершенные и презентованные проекты, тематика которых свидетельствует о патриотических чувствах учащегося, его интересе к культуре и истории своего народа</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Статистический учет</w:t>
            </w:r>
          </w:p>
        </w:tc>
        <w:tc>
          <w:tcPr>
            <w:tcW w:w="2268"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Классный руководитель, тьютор</w:t>
            </w:r>
          </w:p>
          <w:p w:rsidR="00257164" w:rsidRPr="00DD2694" w:rsidRDefault="00257164" w:rsidP="00257164">
            <w:pPr>
              <w:spacing w:after="0"/>
              <w:rPr>
                <w:rFonts w:ascii="Times New Roman" w:eastAsia="Calibri" w:hAnsi="Times New Roman"/>
                <w:iCs/>
                <w:sz w:val="24"/>
                <w:szCs w:val="24"/>
              </w:rPr>
            </w:pPr>
          </w:p>
        </w:tc>
        <w:tc>
          <w:tcPr>
            <w:tcW w:w="2126"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 xml:space="preserve">Ежегодно, </w:t>
            </w: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в конце учебного года</w:t>
            </w:r>
          </w:p>
        </w:tc>
      </w:tr>
      <w:tr w:rsidR="00257164" w:rsidRPr="007061F6" w:rsidTr="00257164">
        <w:tc>
          <w:tcPr>
            <w:tcW w:w="522" w:type="dxa"/>
          </w:tcPr>
          <w:p w:rsidR="00257164" w:rsidRPr="00DD2694" w:rsidRDefault="00257164" w:rsidP="00257164">
            <w:pPr>
              <w:spacing w:after="0"/>
              <w:jc w:val="center"/>
              <w:rPr>
                <w:rFonts w:ascii="Times New Roman" w:eastAsia="Calibri" w:hAnsi="Times New Roman"/>
                <w:iCs/>
                <w:sz w:val="24"/>
                <w:szCs w:val="24"/>
              </w:rPr>
            </w:pPr>
            <w:r w:rsidRPr="00DD2694">
              <w:rPr>
                <w:rFonts w:ascii="Times New Roman" w:eastAsia="Calibri" w:hAnsi="Times New Roman"/>
                <w:iCs/>
                <w:sz w:val="24"/>
                <w:szCs w:val="24"/>
              </w:rPr>
              <w:t>4</w:t>
            </w:r>
          </w:p>
        </w:tc>
        <w:tc>
          <w:tcPr>
            <w:tcW w:w="2313"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Сформированность культуры здорового образа жизни</w:t>
            </w: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Демонстрация культуры ЗОЖ в среде образования и социальной практике</w:t>
            </w: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Стабильность посещения занятий физической культурой</w:t>
            </w:r>
          </w:p>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 xml:space="preserve">Сокращения количества пропусков  уроков  по болезни </w:t>
            </w:r>
          </w:p>
          <w:p w:rsidR="00257164" w:rsidRPr="00257164" w:rsidRDefault="00257164" w:rsidP="00257164">
            <w:pPr>
              <w:spacing w:after="0"/>
              <w:rPr>
                <w:rFonts w:ascii="Times New Roman" w:eastAsia="Calibri" w:hAnsi="Times New Roman"/>
                <w:sz w:val="24"/>
                <w:szCs w:val="24"/>
                <w:lang w:val="ru-RU"/>
              </w:rPr>
            </w:pPr>
          </w:p>
          <w:p w:rsidR="00257164" w:rsidRPr="00DD2694" w:rsidRDefault="00257164" w:rsidP="00257164">
            <w:pPr>
              <w:spacing w:after="0"/>
              <w:rPr>
                <w:rFonts w:ascii="Times New Roman" w:eastAsia="Calibri" w:hAnsi="Times New Roman"/>
                <w:sz w:val="24"/>
                <w:szCs w:val="24"/>
              </w:rPr>
            </w:pPr>
            <w:r w:rsidRPr="00DD2694">
              <w:rPr>
                <w:rFonts w:ascii="Times New Roman" w:eastAsia="Calibri" w:hAnsi="Times New Roman"/>
                <w:sz w:val="24"/>
                <w:szCs w:val="24"/>
              </w:rPr>
              <w:t xml:space="preserve">Соблюдение элементарных правил гигиены </w:t>
            </w:r>
          </w:p>
        </w:tc>
        <w:tc>
          <w:tcPr>
            <w:tcW w:w="1985"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Статистический учет</w:t>
            </w:r>
          </w:p>
          <w:p w:rsidR="00257164" w:rsidRPr="00257164" w:rsidRDefault="00257164" w:rsidP="00257164">
            <w:pPr>
              <w:spacing w:after="0"/>
              <w:rPr>
                <w:rFonts w:ascii="Times New Roman" w:eastAsia="Calibri" w:hAnsi="Times New Roman"/>
                <w:iCs/>
                <w:sz w:val="24"/>
                <w:szCs w:val="24"/>
                <w:lang w:val="ru-RU"/>
              </w:rPr>
            </w:pPr>
          </w:p>
          <w:p w:rsidR="00257164" w:rsidRPr="00257164" w:rsidRDefault="00257164" w:rsidP="00257164">
            <w:pPr>
              <w:spacing w:after="0"/>
              <w:rPr>
                <w:rFonts w:ascii="Times New Roman" w:eastAsia="Calibri" w:hAnsi="Times New Roman"/>
                <w:iCs/>
                <w:sz w:val="24"/>
                <w:szCs w:val="24"/>
                <w:lang w:val="ru-RU"/>
              </w:rPr>
            </w:pP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Отзыв классного руководителя</w:t>
            </w:r>
          </w:p>
        </w:tc>
        <w:tc>
          <w:tcPr>
            <w:tcW w:w="2268"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Классный руководитель, тьютор</w:t>
            </w:r>
          </w:p>
          <w:p w:rsidR="00257164" w:rsidRPr="00DD2694" w:rsidRDefault="00257164" w:rsidP="00257164">
            <w:pPr>
              <w:spacing w:after="0"/>
              <w:rPr>
                <w:rFonts w:ascii="Times New Roman" w:eastAsia="Calibri" w:hAnsi="Times New Roman"/>
                <w:iCs/>
                <w:sz w:val="24"/>
                <w:szCs w:val="24"/>
              </w:rPr>
            </w:pPr>
          </w:p>
        </w:tc>
        <w:tc>
          <w:tcPr>
            <w:tcW w:w="2126"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 xml:space="preserve">Ежегодно, </w:t>
            </w: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в конце учебного года</w:t>
            </w:r>
          </w:p>
        </w:tc>
      </w:tr>
      <w:tr w:rsidR="00257164" w:rsidRPr="007061F6" w:rsidTr="00257164">
        <w:tc>
          <w:tcPr>
            <w:tcW w:w="522" w:type="dxa"/>
          </w:tcPr>
          <w:p w:rsidR="00257164" w:rsidRPr="00DD2694" w:rsidRDefault="00257164" w:rsidP="00257164">
            <w:pPr>
              <w:spacing w:after="0"/>
              <w:jc w:val="center"/>
              <w:rPr>
                <w:rFonts w:ascii="Times New Roman" w:eastAsia="Calibri" w:hAnsi="Times New Roman"/>
                <w:iCs/>
                <w:sz w:val="24"/>
                <w:szCs w:val="24"/>
              </w:rPr>
            </w:pPr>
            <w:r w:rsidRPr="00DD2694">
              <w:rPr>
                <w:rFonts w:ascii="Times New Roman" w:eastAsia="Calibri" w:hAnsi="Times New Roman"/>
                <w:iCs/>
                <w:sz w:val="24"/>
                <w:szCs w:val="24"/>
              </w:rPr>
              <w:t>5</w:t>
            </w:r>
          </w:p>
        </w:tc>
        <w:tc>
          <w:tcPr>
            <w:tcW w:w="2313"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Сформированность основ экологической культуры</w:t>
            </w: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Готовность учащихся к экологически безопасному поведению в быту, социальной и профессиональной практике</w:t>
            </w:r>
          </w:p>
        </w:tc>
        <w:tc>
          <w:tcPr>
            <w:tcW w:w="2977" w:type="dxa"/>
          </w:tcPr>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sz w:val="24"/>
                <w:szCs w:val="24"/>
                <w:lang w:val="ru-RU"/>
              </w:rPr>
              <w:t>Освоение понятий экологического содержания</w:t>
            </w:r>
          </w:p>
          <w:p w:rsidR="00257164" w:rsidRPr="00257164" w:rsidRDefault="00257164" w:rsidP="00257164">
            <w:pPr>
              <w:spacing w:after="0"/>
              <w:rPr>
                <w:rFonts w:ascii="Times New Roman" w:eastAsia="Calibri" w:hAnsi="Times New Roman"/>
                <w:sz w:val="24"/>
                <w:szCs w:val="24"/>
                <w:lang w:val="ru-RU"/>
              </w:rPr>
            </w:pPr>
          </w:p>
          <w:p w:rsidR="00257164" w:rsidRPr="00257164" w:rsidRDefault="00257164" w:rsidP="00257164">
            <w:pPr>
              <w:spacing w:after="0"/>
              <w:rPr>
                <w:rFonts w:ascii="Times New Roman" w:eastAsia="Calibri" w:hAnsi="Times New Roman"/>
                <w:sz w:val="24"/>
                <w:szCs w:val="24"/>
                <w:lang w:val="ru-RU"/>
              </w:rPr>
            </w:pPr>
            <w:r w:rsidRPr="00257164">
              <w:rPr>
                <w:rFonts w:ascii="Times New Roman" w:eastAsia="Calibri" w:hAnsi="Times New Roman"/>
                <w:iCs/>
                <w:sz w:val="24"/>
                <w:szCs w:val="24"/>
                <w:lang w:val="ru-RU"/>
              </w:rPr>
              <w:t>Единицы портфолио, подтверждающие социально-культурный опыт учащегося</w:t>
            </w:r>
          </w:p>
        </w:tc>
        <w:tc>
          <w:tcPr>
            <w:tcW w:w="1985" w:type="dxa"/>
          </w:tcPr>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Опрос</w:t>
            </w:r>
          </w:p>
          <w:p w:rsidR="00257164" w:rsidRPr="00DD2694" w:rsidRDefault="00257164" w:rsidP="00257164">
            <w:pPr>
              <w:spacing w:after="0"/>
              <w:rPr>
                <w:rFonts w:ascii="Times New Roman" w:eastAsia="Calibri" w:hAnsi="Times New Roman"/>
                <w:iCs/>
                <w:sz w:val="24"/>
                <w:szCs w:val="24"/>
              </w:rPr>
            </w:pPr>
          </w:p>
          <w:p w:rsidR="00257164" w:rsidRPr="00DD2694" w:rsidRDefault="00257164" w:rsidP="00257164">
            <w:pPr>
              <w:spacing w:after="0"/>
              <w:rPr>
                <w:rFonts w:ascii="Times New Roman" w:eastAsia="Calibri" w:hAnsi="Times New Roman"/>
                <w:iCs/>
                <w:sz w:val="24"/>
                <w:szCs w:val="24"/>
              </w:rPr>
            </w:pPr>
          </w:p>
          <w:p w:rsidR="00257164" w:rsidRPr="00DD2694" w:rsidRDefault="00257164" w:rsidP="00257164">
            <w:pPr>
              <w:spacing w:after="0"/>
              <w:rPr>
                <w:rFonts w:ascii="Times New Roman" w:eastAsia="Calibri" w:hAnsi="Times New Roman"/>
                <w:iCs/>
                <w:sz w:val="24"/>
                <w:szCs w:val="24"/>
              </w:rPr>
            </w:pPr>
          </w:p>
          <w:p w:rsidR="00257164" w:rsidRPr="00DD2694" w:rsidRDefault="00257164" w:rsidP="00257164">
            <w:pPr>
              <w:spacing w:after="0"/>
              <w:rPr>
                <w:rFonts w:ascii="Times New Roman" w:eastAsia="Calibri" w:hAnsi="Times New Roman"/>
                <w:iCs/>
                <w:sz w:val="24"/>
                <w:szCs w:val="24"/>
              </w:rPr>
            </w:pPr>
            <w:r w:rsidRPr="00DD2694">
              <w:rPr>
                <w:rFonts w:ascii="Times New Roman" w:eastAsia="Calibri" w:hAnsi="Times New Roman"/>
                <w:iCs/>
                <w:sz w:val="24"/>
                <w:szCs w:val="24"/>
              </w:rPr>
              <w:t>Статистический учет</w:t>
            </w:r>
          </w:p>
        </w:tc>
        <w:tc>
          <w:tcPr>
            <w:tcW w:w="2268"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Преподаватель экологии или биологии совместно с классным руководителем, тьютором</w:t>
            </w:r>
          </w:p>
        </w:tc>
        <w:tc>
          <w:tcPr>
            <w:tcW w:w="2126" w:type="dxa"/>
          </w:tcPr>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 xml:space="preserve">Ежегодно, </w:t>
            </w:r>
          </w:p>
          <w:p w:rsidR="00257164" w:rsidRPr="00257164" w:rsidRDefault="00257164" w:rsidP="00257164">
            <w:pPr>
              <w:spacing w:after="0"/>
              <w:rPr>
                <w:rFonts w:ascii="Times New Roman" w:eastAsia="Calibri" w:hAnsi="Times New Roman"/>
                <w:iCs/>
                <w:sz w:val="24"/>
                <w:szCs w:val="24"/>
                <w:lang w:val="ru-RU"/>
              </w:rPr>
            </w:pPr>
            <w:r w:rsidRPr="00257164">
              <w:rPr>
                <w:rFonts w:ascii="Times New Roman" w:eastAsia="Calibri" w:hAnsi="Times New Roman"/>
                <w:iCs/>
                <w:sz w:val="24"/>
                <w:szCs w:val="24"/>
                <w:lang w:val="ru-RU"/>
              </w:rPr>
              <w:t>в конце учебного года</w:t>
            </w:r>
          </w:p>
        </w:tc>
      </w:tr>
    </w:tbl>
    <w:p w:rsidR="00257164" w:rsidRPr="00257164" w:rsidRDefault="00257164" w:rsidP="00257164">
      <w:pPr>
        <w:spacing w:after="0"/>
        <w:ind w:left="490" w:hanging="220"/>
        <w:jc w:val="both"/>
        <w:rPr>
          <w:rFonts w:ascii="Times New Roman" w:hAnsi="Times New Roman"/>
          <w:iCs/>
          <w:sz w:val="24"/>
          <w:szCs w:val="24"/>
          <w:lang w:val="ru-RU"/>
        </w:rPr>
      </w:pPr>
      <w:r w:rsidRPr="00257164">
        <w:rPr>
          <w:rFonts w:ascii="Times New Roman" w:hAnsi="Times New Roman"/>
          <w:iCs/>
          <w:sz w:val="24"/>
          <w:szCs w:val="24"/>
          <w:lang w:val="ru-RU"/>
        </w:rPr>
        <w:t>* Оценочные данные дополняются аналитической справкой о развитости системы внеурочных форм воспитания учащихся (студии, клубы, мастерские и др.), занятости в них учащихся, а также аналитической справкой о школьной системе дополнительного образования и (или) о системе учета занятости учащихся в организациях дополнительного образования детей.</w:t>
      </w:r>
    </w:p>
    <w:p w:rsidR="00257164" w:rsidRDefault="00257164" w:rsidP="00257164">
      <w:pPr>
        <w:spacing w:after="0"/>
        <w:ind w:left="490" w:hanging="220"/>
        <w:jc w:val="both"/>
        <w:rPr>
          <w:rFonts w:ascii="Times New Roman" w:hAnsi="Times New Roman"/>
          <w:sz w:val="28"/>
          <w:szCs w:val="28"/>
          <w:lang w:val="ru-RU"/>
        </w:rPr>
      </w:pPr>
    </w:p>
    <w:p w:rsidR="007061F6" w:rsidRDefault="007061F6" w:rsidP="00257164">
      <w:pPr>
        <w:spacing w:after="0"/>
        <w:ind w:left="490" w:hanging="220"/>
        <w:jc w:val="both"/>
        <w:rPr>
          <w:rFonts w:ascii="Times New Roman" w:hAnsi="Times New Roman"/>
          <w:sz w:val="28"/>
          <w:szCs w:val="28"/>
          <w:lang w:val="ru-RU"/>
        </w:rPr>
      </w:pPr>
    </w:p>
    <w:p w:rsidR="007061F6" w:rsidRDefault="007061F6" w:rsidP="00257164">
      <w:pPr>
        <w:spacing w:after="0"/>
        <w:ind w:left="490" w:hanging="220"/>
        <w:jc w:val="both"/>
        <w:rPr>
          <w:rFonts w:ascii="Times New Roman" w:hAnsi="Times New Roman"/>
          <w:sz w:val="28"/>
          <w:szCs w:val="28"/>
          <w:lang w:val="ru-RU"/>
        </w:rPr>
      </w:pPr>
    </w:p>
    <w:p w:rsidR="007061F6" w:rsidRDefault="007061F6" w:rsidP="00257164">
      <w:pPr>
        <w:spacing w:after="0"/>
        <w:ind w:left="490" w:hanging="220"/>
        <w:jc w:val="both"/>
        <w:rPr>
          <w:rFonts w:ascii="Times New Roman" w:hAnsi="Times New Roman"/>
          <w:sz w:val="28"/>
          <w:szCs w:val="28"/>
          <w:lang w:val="ru-RU"/>
        </w:rPr>
      </w:pPr>
    </w:p>
    <w:p w:rsidR="007061F6" w:rsidRPr="00257164" w:rsidRDefault="007061F6" w:rsidP="00257164">
      <w:pPr>
        <w:spacing w:after="0"/>
        <w:ind w:left="490" w:hanging="220"/>
        <w:jc w:val="both"/>
        <w:rPr>
          <w:rFonts w:ascii="Times New Roman" w:hAnsi="Times New Roman"/>
          <w:sz w:val="28"/>
          <w:szCs w:val="28"/>
          <w:lang w:val="ru-RU"/>
        </w:rPr>
      </w:pPr>
    </w:p>
    <w:p w:rsidR="00F94BD0" w:rsidRPr="00455B25" w:rsidRDefault="00455B25">
      <w:pPr>
        <w:jc w:val="right"/>
        <w:rPr>
          <w:rFonts w:hAnsi="Times New Roman" w:cs="Times New Roman"/>
          <w:color w:val="000000"/>
          <w:sz w:val="24"/>
          <w:szCs w:val="24"/>
          <w:lang w:val="ru-RU"/>
        </w:rPr>
      </w:pPr>
      <w:r w:rsidRPr="00455B25">
        <w:rPr>
          <w:rFonts w:hAnsi="Times New Roman" w:cs="Times New Roman"/>
          <w:color w:val="000000"/>
          <w:sz w:val="24"/>
          <w:szCs w:val="24"/>
          <w:lang w:val="ru-RU"/>
        </w:rPr>
        <w:t xml:space="preserve">Приложение </w:t>
      </w:r>
      <w:r w:rsidR="008F6FC2">
        <w:rPr>
          <w:rFonts w:hAnsi="Times New Roman" w:cs="Times New Roman"/>
          <w:color w:val="000000"/>
          <w:sz w:val="24"/>
          <w:szCs w:val="24"/>
          <w:lang w:val="ru-RU"/>
        </w:rPr>
        <w:t>6</w:t>
      </w:r>
      <w:r w:rsidRPr="00455B25">
        <w:rPr>
          <w:lang w:val="ru-RU"/>
        </w:rPr>
        <w:br/>
      </w:r>
      <w:r w:rsidRPr="00455B25">
        <w:rPr>
          <w:rFonts w:hAnsi="Times New Roman" w:cs="Times New Roman"/>
          <w:color w:val="000000"/>
          <w:sz w:val="24"/>
          <w:szCs w:val="24"/>
          <w:lang w:val="ru-RU"/>
        </w:rPr>
        <w:t xml:space="preserve"> к Положению о внутренней системе</w:t>
      </w:r>
      <w:r w:rsidRPr="00455B25">
        <w:rPr>
          <w:lang w:val="ru-RU"/>
        </w:rPr>
        <w:br/>
      </w:r>
      <w:r w:rsidRPr="00455B25">
        <w:rPr>
          <w:rFonts w:hAnsi="Times New Roman" w:cs="Times New Roman"/>
          <w:color w:val="000000"/>
          <w:sz w:val="24"/>
          <w:szCs w:val="24"/>
          <w:lang w:val="ru-RU"/>
        </w:rPr>
        <w:t xml:space="preserve"> оценки качества образования</w:t>
      </w:r>
      <w:r w:rsidRPr="00455B25">
        <w:rPr>
          <w:lang w:val="ru-RU"/>
        </w:rPr>
        <w:br/>
      </w:r>
      <w:r w:rsidRPr="00455B25">
        <w:rPr>
          <w:rFonts w:hAnsi="Times New Roman" w:cs="Times New Roman"/>
          <w:color w:val="000000"/>
          <w:sz w:val="24"/>
          <w:szCs w:val="24"/>
          <w:lang w:val="ru-RU"/>
        </w:rPr>
        <w:t xml:space="preserve"> от 31.05.2020</w:t>
      </w:r>
    </w:p>
    <w:p w:rsidR="00F94BD0" w:rsidRPr="00455B25" w:rsidRDefault="00455B25">
      <w:pPr>
        <w:jc w:val="center"/>
        <w:rPr>
          <w:rFonts w:hAnsi="Times New Roman" w:cs="Times New Roman"/>
          <w:color w:val="000000"/>
          <w:sz w:val="24"/>
          <w:szCs w:val="24"/>
          <w:lang w:val="ru-RU"/>
        </w:rPr>
      </w:pPr>
      <w:r w:rsidRPr="00455B25">
        <w:rPr>
          <w:rFonts w:hAnsi="Times New Roman" w:cs="Times New Roman"/>
          <w:b/>
          <w:bCs/>
          <w:color w:val="000000"/>
          <w:sz w:val="24"/>
          <w:szCs w:val="24"/>
          <w:lang w:val="ru-RU"/>
        </w:rPr>
        <w:t>Критерии и показатели мониторинга результатов муниципального и регионального этапов</w:t>
      </w:r>
      <w:r w:rsidRPr="00455B25">
        <w:rPr>
          <w:lang w:val="ru-RU"/>
        </w:rPr>
        <w:br/>
      </w:r>
      <w:r w:rsidRPr="00455B25">
        <w:rPr>
          <w:rFonts w:hAnsi="Times New Roman" w:cs="Times New Roman"/>
          <w:b/>
          <w:bCs/>
          <w:color w:val="000000"/>
          <w:sz w:val="24"/>
          <w:szCs w:val="24"/>
          <w:lang w:val="ru-RU"/>
        </w:rPr>
        <w:t xml:space="preserve"> олимпиады (конкурса)</w:t>
      </w:r>
    </w:p>
    <w:tbl>
      <w:tblPr>
        <w:tblW w:w="9027" w:type="dxa"/>
        <w:tblCellMar>
          <w:top w:w="15" w:type="dxa"/>
          <w:left w:w="15" w:type="dxa"/>
          <w:bottom w:w="15" w:type="dxa"/>
          <w:right w:w="15" w:type="dxa"/>
        </w:tblCellMar>
        <w:tblLook w:val="0600"/>
      </w:tblPr>
      <w:tblGrid>
        <w:gridCol w:w="1192"/>
        <w:gridCol w:w="2320"/>
        <w:gridCol w:w="3293"/>
        <w:gridCol w:w="2222"/>
      </w:tblGrid>
      <w:tr w:rsidR="008475D8" w:rsidTr="008475D8">
        <w:trPr>
          <w:trHeight w:val="50"/>
        </w:trPr>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w:t>
            </w:r>
            <w:r>
              <w:br/>
              <w:t xml:space="preserve"> </w:t>
            </w:r>
            <w:r>
              <w:tab/>
            </w:r>
            <w:r>
              <w:tab/>
            </w:r>
            <w:r>
              <w:tab/>
              <w:t>п/п</w:t>
            </w:r>
          </w:p>
        </w:tc>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Критерии</w:t>
            </w:r>
          </w:p>
        </w:tc>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Показатели</w:t>
            </w:r>
          </w:p>
        </w:tc>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Источники информации</w:t>
            </w:r>
          </w:p>
        </w:tc>
      </w:tr>
      <w:tr w:rsidR="008475D8" w:rsidRPr="007061F6" w:rsidTr="008475D8">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1</w:t>
            </w:r>
          </w:p>
        </w:tc>
        <w:tc>
          <w:tcPr>
            <w:tcW w:w="0" w:type="auto"/>
            <w:tcBorders>
              <w:top w:val="single" w:sz="6" w:space="0" w:color="000000"/>
              <w:left w:val="single" w:sz="6" w:space="0" w:color="000000"/>
              <w:bottom w:val="single" w:sz="6" w:space="0" w:color="000000"/>
              <w:right w:val="single" w:sz="6" w:space="0" w:color="000000"/>
            </w:tcBorders>
          </w:tcPr>
          <w:p w:rsidR="00F94BD0" w:rsidRPr="008475D8" w:rsidRDefault="00455B25" w:rsidP="008475D8">
            <w:pPr>
              <w:ind w:left="-338" w:firstLine="338"/>
              <w:rPr>
                <w:lang w:val="ru-RU"/>
              </w:rPr>
            </w:pPr>
            <w:r w:rsidRPr="008475D8">
              <w:rPr>
                <w:lang w:val="ru-RU"/>
              </w:rPr>
              <w:t>Результативность</w:t>
            </w:r>
            <w:r w:rsidR="008475D8">
              <w:rPr>
                <w:lang w:val="ru-RU"/>
              </w:rPr>
              <w:t xml:space="preserve"> </w:t>
            </w:r>
            <w:r w:rsidRPr="008475D8">
              <w:rPr>
                <w:lang w:val="ru-RU"/>
              </w:rPr>
              <w:t>у</w:t>
            </w:r>
            <w:r w:rsidR="008475D8">
              <w:rPr>
                <w:lang w:val="ru-RU"/>
              </w:rPr>
              <w:t>частников при переход</w:t>
            </w:r>
            <w:r w:rsidR="008475D8">
              <w:rPr>
                <w:lang w:val="ru-RU"/>
              </w:rPr>
              <w:tab/>
              <w:t>муниципального на</w:t>
            </w:r>
            <w:r w:rsidR="008475D8">
              <w:rPr>
                <w:lang w:val="ru-RU"/>
              </w:rPr>
              <w:tab/>
              <w:t>региональный этап</w:t>
            </w:r>
            <w:r w:rsidR="008475D8">
              <w:rPr>
                <w:lang w:val="ru-RU"/>
              </w:rPr>
              <w:br/>
              <w:t xml:space="preserve"> </w:t>
            </w:r>
            <w:r w:rsidR="008475D8">
              <w:rPr>
                <w:lang w:val="ru-RU"/>
              </w:rPr>
              <w:tab/>
            </w:r>
            <w:r w:rsidRPr="008475D8">
              <w:rPr>
                <w:lang w:val="ru-RU"/>
              </w:rPr>
              <w:tab/>
              <w:t>олимпиады</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Количество участников</w:t>
            </w:r>
            <w:r>
              <w:rPr>
                <w:lang w:val="ru-RU"/>
              </w:rPr>
              <w:br/>
              <w:t xml:space="preserve"> </w:t>
            </w:r>
            <w:r w:rsidR="00455B25" w:rsidRPr="00455B25">
              <w:rPr>
                <w:lang w:val="ru-RU"/>
              </w:rPr>
              <w:t>различных этапов, которые</w:t>
            </w:r>
            <w:r>
              <w:rPr>
                <w:lang w:val="ru-RU"/>
              </w:rPr>
              <w:t>показали минимум25% от</w:t>
            </w:r>
            <w:r>
              <w:rPr>
                <w:lang w:val="ru-RU"/>
              </w:rPr>
              <w:br/>
              <w:t xml:space="preserve"> ма</w:t>
            </w:r>
            <w:r w:rsidR="00455B25" w:rsidRPr="00455B25">
              <w:rPr>
                <w:lang w:val="ru-RU"/>
              </w:rPr>
              <w:t>ксимального балла по</w:t>
            </w:r>
            <w:r>
              <w:rPr>
                <w:lang w:val="ru-RU"/>
              </w:rPr>
              <w:t xml:space="preserve"> с</w:t>
            </w:r>
            <w:r w:rsidR="00455B25" w:rsidRPr="00455B25">
              <w:rPr>
                <w:lang w:val="ru-RU"/>
              </w:rPr>
              <w:t>истеме оценивания</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 xml:space="preserve">Муниципальный </w:t>
            </w:r>
            <w:r w:rsidR="00455B25" w:rsidRPr="00455B25">
              <w:rPr>
                <w:lang w:val="ru-RU"/>
              </w:rPr>
              <w:t>региональный рейтинг по результатам участия в</w:t>
            </w:r>
            <w:r>
              <w:rPr>
                <w:lang w:val="ru-RU"/>
              </w:rPr>
              <w:t xml:space="preserve"> </w:t>
            </w:r>
            <w:r w:rsidR="00455B25" w:rsidRPr="00455B25">
              <w:rPr>
                <w:lang w:val="ru-RU"/>
              </w:rPr>
              <w:t>олимпиаде</w:t>
            </w:r>
          </w:p>
        </w:tc>
      </w:tr>
      <w:tr w:rsidR="008475D8" w:rsidRPr="007061F6" w:rsidTr="008475D8">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2</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Участие педагогов Школы</w:t>
            </w:r>
            <w:r>
              <w:rPr>
                <w:lang w:val="ru-RU"/>
              </w:rPr>
              <w:br/>
              <w:t xml:space="preserve"> в предметных комиссиях</w:t>
            </w:r>
            <w:r>
              <w:rPr>
                <w:lang w:val="ru-RU"/>
              </w:rPr>
              <w:br/>
              <w:t>муниципального и</w:t>
            </w:r>
            <w:r>
              <w:rPr>
                <w:lang w:val="ru-RU"/>
              </w:rPr>
              <w:br/>
              <w:t xml:space="preserve"> </w:t>
            </w:r>
            <w:r w:rsidR="00455B25" w:rsidRPr="00455B25">
              <w:rPr>
                <w:lang w:val="ru-RU"/>
              </w:rPr>
              <w:t>регионального этапов</w:t>
            </w:r>
            <w:r>
              <w:rPr>
                <w:lang w:val="ru-RU"/>
              </w:rPr>
              <w:t xml:space="preserve"> </w:t>
            </w:r>
            <w:r w:rsidR="00455B25" w:rsidRPr="00455B25">
              <w:rPr>
                <w:lang w:val="ru-RU"/>
              </w:rPr>
              <w:t>олимпиады</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Количество учителей</w:t>
            </w:r>
            <w:r>
              <w:rPr>
                <w:lang w:val="ru-RU"/>
              </w:rPr>
              <w:br/>
            </w:r>
            <w:r w:rsidR="00455B25" w:rsidRPr="00455B25">
              <w:rPr>
                <w:lang w:val="ru-RU"/>
              </w:rPr>
              <w:tab/>
              <w:t>участников жюри предметных</w:t>
            </w:r>
            <w:r w:rsidR="00455B25" w:rsidRPr="00455B25">
              <w:rPr>
                <w:lang w:val="ru-RU"/>
              </w:rPr>
              <w:tab/>
              <w:t>комиссий</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Приказы о составе жюри муниципального и</w:t>
            </w:r>
            <w:r>
              <w:rPr>
                <w:lang w:val="ru-RU"/>
              </w:rPr>
              <w:br/>
              <w:t xml:space="preserve"> </w:t>
            </w:r>
            <w:r w:rsidR="00455B25" w:rsidRPr="00455B25">
              <w:rPr>
                <w:lang w:val="ru-RU"/>
              </w:rPr>
              <w:t>регионального этапов</w:t>
            </w:r>
            <w:r>
              <w:rPr>
                <w:lang w:val="ru-RU"/>
              </w:rPr>
              <w:tab/>
            </w:r>
            <w:r w:rsidR="00455B25" w:rsidRPr="00455B25">
              <w:rPr>
                <w:lang w:val="ru-RU"/>
              </w:rPr>
              <w:t>олимпиады</w:t>
            </w:r>
          </w:p>
        </w:tc>
      </w:tr>
      <w:tr w:rsidR="008475D8" w:rsidRPr="007061F6" w:rsidTr="008475D8">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3</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Массовость участия в</w:t>
            </w:r>
            <w:r>
              <w:rPr>
                <w:lang w:val="ru-RU"/>
              </w:rPr>
              <w:br/>
              <w:t xml:space="preserve"> региональном этапе</w:t>
            </w:r>
            <w:r>
              <w:rPr>
                <w:lang w:val="ru-RU"/>
              </w:rPr>
              <w:br/>
              <w:t xml:space="preserve"> о</w:t>
            </w:r>
            <w:r w:rsidR="00455B25" w:rsidRPr="00455B25">
              <w:rPr>
                <w:lang w:val="ru-RU"/>
              </w:rPr>
              <w:t>лимпиады</w:t>
            </w:r>
          </w:p>
        </w:tc>
        <w:tc>
          <w:tcPr>
            <w:tcW w:w="0" w:type="auto"/>
            <w:tcBorders>
              <w:top w:val="single" w:sz="6" w:space="0" w:color="000000"/>
              <w:left w:val="single" w:sz="6" w:space="0" w:color="000000"/>
              <w:bottom w:val="single" w:sz="6" w:space="0" w:color="000000"/>
              <w:right w:val="single" w:sz="6" w:space="0" w:color="000000"/>
            </w:tcBorders>
          </w:tcPr>
          <w:p w:rsidR="008475D8" w:rsidRDefault="008475D8" w:rsidP="008475D8">
            <w:pPr>
              <w:pStyle w:val="a3"/>
              <w:rPr>
                <w:lang w:val="ru-RU"/>
              </w:rPr>
            </w:pPr>
            <w:r>
              <w:rPr>
                <w:lang w:val="ru-RU"/>
              </w:rPr>
              <w:t>Общее количество</w:t>
            </w:r>
            <w:r>
              <w:rPr>
                <w:lang w:val="ru-RU"/>
              </w:rPr>
              <w:br/>
              <w:t xml:space="preserve"> участников регионального</w:t>
            </w:r>
            <w:r>
              <w:rPr>
                <w:lang w:val="ru-RU"/>
              </w:rPr>
              <w:br/>
              <w:t xml:space="preserve"> </w:t>
            </w:r>
            <w:r w:rsidR="00455B25" w:rsidRPr="00455B25">
              <w:rPr>
                <w:lang w:val="ru-RU"/>
              </w:rPr>
              <w:t>этапа в процентах от общего</w:t>
            </w:r>
            <w:r>
              <w:rPr>
                <w:lang w:val="ru-RU"/>
              </w:rPr>
              <w:t xml:space="preserve"> </w:t>
            </w:r>
            <w:r w:rsidR="00455B25" w:rsidRPr="00455B25">
              <w:rPr>
                <w:lang w:val="ru-RU"/>
              </w:rPr>
              <w:t>числа обучающихся в этих</w:t>
            </w:r>
            <w:r>
              <w:rPr>
                <w:lang w:val="ru-RU"/>
              </w:rPr>
              <w:tab/>
            </w:r>
            <w:r w:rsidR="00455B25" w:rsidRPr="00455B25">
              <w:rPr>
                <w:lang w:val="ru-RU"/>
              </w:rPr>
              <w:t>классах.</w:t>
            </w:r>
          </w:p>
          <w:p w:rsidR="00F94BD0" w:rsidRPr="00455B25" w:rsidRDefault="00455B25" w:rsidP="008475D8">
            <w:pPr>
              <w:pStyle w:val="a3"/>
              <w:rPr>
                <w:lang w:val="ru-RU"/>
              </w:rPr>
            </w:pPr>
            <w:r w:rsidRPr="00455B25">
              <w:rPr>
                <w:lang w:val="ru-RU"/>
              </w:rPr>
              <w:t xml:space="preserve">Положительное </w:t>
            </w:r>
            <w:r w:rsidR="008475D8">
              <w:rPr>
                <w:lang w:val="ru-RU"/>
              </w:rPr>
              <w:t>состояние</w:t>
            </w:r>
            <w:r w:rsidR="008475D8">
              <w:rPr>
                <w:lang w:val="ru-RU"/>
              </w:rPr>
              <w:br/>
              <w:t xml:space="preserve"> дел, если Школа занимает</w:t>
            </w:r>
            <w:r w:rsidR="008475D8">
              <w:rPr>
                <w:lang w:val="ru-RU"/>
              </w:rPr>
              <w:br/>
              <w:t xml:space="preserve"> более высокое положение</w:t>
            </w:r>
            <w:r w:rsidR="008475D8">
              <w:rPr>
                <w:lang w:val="ru-RU"/>
              </w:rPr>
              <w:br/>
              <w:t xml:space="preserve"> относительно среднего</w:t>
            </w:r>
            <w:r w:rsidR="008475D8">
              <w:rPr>
                <w:lang w:val="ru-RU"/>
              </w:rPr>
              <w:br/>
              <w:t xml:space="preserve"> </w:t>
            </w:r>
            <w:r w:rsidRPr="00455B25">
              <w:rPr>
                <w:lang w:val="ru-RU"/>
              </w:rPr>
              <w:t>показателя в</w:t>
            </w:r>
            <w:r w:rsidR="008475D8">
              <w:rPr>
                <w:lang w:val="ru-RU"/>
              </w:rPr>
              <w:t xml:space="preserve"> </w:t>
            </w:r>
            <w:r w:rsidRPr="00455B25">
              <w:rPr>
                <w:lang w:val="ru-RU"/>
              </w:rPr>
              <w:t>муниципалитете, регионе</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Базы участников</w:t>
            </w:r>
            <w:r>
              <w:rPr>
                <w:lang w:val="ru-RU"/>
              </w:rPr>
              <w:br/>
              <w:t xml:space="preserve"> регионального этапа</w:t>
            </w:r>
            <w:r>
              <w:rPr>
                <w:lang w:val="ru-RU"/>
              </w:rPr>
              <w:br/>
              <w:t xml:space="preserve"> </w:t>
            </w:r>
            <w:r w:rsidR="00455B25" w:rsidRPr="00455B25">
              <w:rPr>
                <w:lang w:val="ru-RU"/>
              </w:rPr>
              <w:t>олимпиады</w:t>
            </w:r>
          </w:p>
        </w:tc>
      </w:tr>
      <w:tr w:rsidR="008475D8" w:rsidRPr="007061F6" w:rsidTr="008475D8">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4</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455B25" w:rsidP="008475D8">
            <w:pPr>
              <w:pStyle w:val="a3"/>
              <w:rPr>
                <w:lang w:val="ru-RU"/>
              </w:rPr>
            </w:pPr>
            <w:r w:rsidRPr="00455B25">
              <w:rPr>
                <w:lang w:val="ru-RU"/>
              </w:rPr>
              <w:t>Эффективность</w:t>
            </w:r>
            <w:r w:rsidR="008475D8">
              <w:rPr>
                <w:lang w:val="ru-RU"/>
              </w:rPr>
              <w:t xml:space="preserve"> регионального этапа</w:t>
            </w:r>
            <w:r w:rsidR="008475D8">
              <w:rPr>
                <w:lang w:val="ru-RU"/>
              </w:rPr>
              <w:br/>
              <w:t xml:space="preserve"> </w:t>
            </w:r>
            <w:r w:rsidRPr="00455B25">
              <w:rPr>
                <w:lang w:val="ru-RU"/>
              </w:rPr>
              <w:t>олимпиады по каждом</w:t>
            </w:r>
            <w:r w:rsidR="008475D8">
              <w:rPr>
                <w:lang w:val="ru-RU"/>
              </w:rPr>
              <w:t>у</w:t>
            </w:r>
            <w:r w:rsidR="008475D8">
              <w:rPr>
                <w:lang w:val="ru-RU"/>
              </w:rPr>
              <w:br/>
              <w:t xml:space="preserve"> </w:t>
            </w:r>
            <w:r w:rsidRPr="00455B25">
              <w:rPr>
                <w:lang w:val="ru-RU"/>
              </w:rPr>
              <w:t>предмету</w:t>
            </w:r>
          </w:p>
        </w:tc>
        <w:tc>
          <w:tcPr>
            <w:tcW w:w="0" w:type="auto"/>
            <w:tcBorders>
              <w:top w:val="single" w:sz="6" w:space="0" w:color="000000"/>
              <w:left w:val="single" w:sz="6" w:space="0" w:color="000000"/>
              <w:bottom w:val="single" w:sz="6" w:space="0" w:color="000000"/>
              <w:right w:val="single" w:sz="6" w:space="0" w:color="000000"/>
            </w:tcBorders>
          </w:tcPr>
          <w:p w:rsidR="008475D8" w:rsidRDefault="008475D8" w:rsidP="008475D8">
            <w:pPr>
              <w:pStyle w:val="a3"/>
              <w:rPr>
                <w:lang w:val="ru-RU"/>
              </w:rPr>
            </w:pPr>
            <w:r>
              <w:rPr>
                <w:lang w:val="ru-RU"/>
              </w:rPr>
              <w:t>Количество учащихся 9–11-х</w:t>
            </w:r>
            <w:r>
              <w:rPr>
                <w:lang w:val="ru-RU"/>
              </w:rPr>
              <w:br/>
              <w:t xml:space="preserve"> </w:t>
            </w:r>
            <w:r w:rsidR="00455B25" w:rsidRPr="00455B25">
              <w:rPr>
                <w:lang w:val="ru-RU"/>
              </w:rPr>
              <w:t>классов в списках участников</w:t>
            </w:r>
            <w:r>
              <w:rPr>
                <w:lang w:val="ru-RU"/>
              </w:rPr>
              <w:t xml:space="preserve"> </w:t>
            </w:r>
            <w:r w:rsidR="00455B25" w:rsidRPr="00455B25">
              <w:rPr>
                <w:lang w:val="ru-RU"/>
              </w:rPr>
              <w:t>заключительного этапа</w:t>
            </w:r>
            <w:r>
              <w:rPr>
                <w:lang w:val="ru-RU"/>
              </w:rPr>
              <w:tab/>
            </w:r>
            <w:r w:rsidR="00455B25" w:rsidRPr="00455B25">
              <w:rPr>
                <w:lang w:val="ru-RU"/>
              </w:rPr>
              <w:t>олимпиады.</w:t>
            </w:r>
          </w:p>
          <w:p w:rsidR="00F94BD0" w:rsidRPr="00455B25" w:rsidRDefault="008475D8" w:rsidP="008475D8">
            <w:pPr>
              <w:pStyle w:val="a3"/>
              <w:rPr>
                <w:lang w:val="ru-RU"/>
              </w:rPr>
            </w:pPr>
            <w:r>
              <w:rPr>
                <w:lang w:val="ru-RU"/>
              </w:rPr>
              <w:t>Положительное состояние</w:t>
            </w:r>
            <w:r>
              <w:rPr>
                <w:lang w:val="ru-RU"/>
              </w:rPr>
              <w:br/>
              <w:t xml:space="preserve"> дел, если Школа имеет участников заключительного</w:t>
            </w:r>
            <w:r>
              <w:rPr>
                <w:lang w:val="ru-RU"/>
              </w:rPr>
              <w:br/>
              <w:t xml:space="preserve"> </w:t>
            </w:r>
            <w:r w:rsidR="00455B25" w:rsidRPr="00455B25">
              <w:rPr>
                <w:lang w:val="ru-RU"/>
              </w:rPr>
              <w:t>этапа олимпиады</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 xml:space="preserve">Базы участников </w:t>
            </w:r>
            <w:r w:rsidR="00455B25" w:rsidRPr="00455B25">
              <w:rPr>
                <w:lang w:val="ru-RU"/>
              </w:rPr>
              <w:t>заключительного э</w:t>
            </w:r>
            <w:r>
              <w:rPr>
                <w:lang w:val="ru-RU"/>
              </w:rPr>
              <w:t>тапа</w:t>
            </w:r>
            <w:r>
              <w:rPr>
                <w:lang w:val="ru-RU"/>
              </w:rPr>
              <w:br/>
              <w:t xml:space="preserve"> </w:t>
            </w:r>
            <w:r w:rsidR="00455B25" w:rsidRPr="00455B25">
              <w:rPr>
                <w:lang w:val="ru-RU"/>
              </w:rPr>
              <w:t>олимпиады</w:t>
            </w:r>
          </w:p>
        </w:tc>
      </w:tr>
      <w:tr w:rsidR="008475D8" w:rsidRPr="007061F6" w:rsidTr="008475D8">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5</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455B25" w:rsidP="008475D8">
            <w:pPr>
              <w:pStyle w:val="a3"/>
              <w:rPr>
                <w:lang w:val="ru-RU"/>
              </w:rPr>
            </w:pPr>
            <w:r w:rsidRPr="00455B25">
              <w:rPr>
                <w:lang w:val="ru-RU"/>
              </w:rPr>
              <w:t>Результативность участия</w:t>
            </w:r>
            <w:r w:rsidR="008475D8">
              <w:rPr>
                <w:lang w:val="ru-RU"/>
              </w:rPr>
              <w:t xml:space="preserve"> в заключительном этапе</w:t>
            </w:r>
            <w:r w:rsidR="008475D8">
              <w:rPr>
                <w:lang w:val="ru-RU"/>
              </w:rPr>
              <w:br/>
              <w:t xml:space="preserve"> </w:t>
            </w:r>
            <w:r w:rsidRPr="00455B25">
              <w:rPr>
                <w:lang w:val="ru-RU"/>
              </w:rPr>
              <w:t>олимпиады</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455B25" w:rsidP="008475D8">
            <w:pPr>
              <w:pStyle w:val="a3"/>
              <w:rPr>
                <w:lang w:val="ru-RU"/>
              </w:rPr>
            </w:pPr>
            <w:r w:rsidRPr="00455B25">
              <w:rPr>
                <w:lang w:val="ru-RU"/>
              </w:rPr>
              <w:t>О</w:t>
            </w:r>
            <w:r w:rsidR="008475D8">
              <w:rPr>
                <w:lang w:val="ru-RU"/>
              </w:rPr>
              <w:t>бщее количество</w:t>
            </w:r>
            <w:r w:rsidR="008475D8">
              <w:rPr>
                <w:lang w:val="ru-RU"/>
              </w:rPr>
              <w:br/>
              <w:t xml:space="preserve"> победителей и призеров</w:t>
            </w:r>
            <w:r w:rsidR="008475D8">
              <w:rPr>
                <w:lang w:val="ru-RU"/>
              </w:rPr>
              <w:br/>
              <w:t xml:space="preserve"> </w:t>
            </w:r>
            <w:r w:rsidRPr="00455B25">
              <w:rPr>
                <w:lang w:val="ru-RU"/>
              </w:rPr>
              <w:t>з</w:t>
            </w:r>
            <w:r w:rsidR="008475D8">
              <w:rPr>
                <w:lang w:val="ru-RU"/>
              </w:rPr>
              <w:t>аключительного этапа</w:t>
            </w:r>
            <w:r w:rsidR="008475D8">
              <w:rPr>
                <w:lang w:val="ru-RU"/>
              </w:rPr>
              <w:br/>
              <w:t xml:space="preserve"> </w:t>
            </w:r>
            <w:r w:rsidRPr="00455B25">
              <w:rPr>
                <w:lang w:val="ru-RU"/>
              </w:rPr>
              <w:t>олимпиады.</w:t>
            </w:r>
          </w:p>
          <w:p w:rsidR="00F94BD0" w:rsidRPr="00455B25" w:rsidRDefault="008475D8" w:rsidP="008475D8">
            <w:pPr>
              <w:pStyle w:val="a3"/>
              <w:rPr>
                <w:lang w:val="ru-RU"/>
              </w:rPr>
            </w:pPr>
            <w:r>
              <w:rPr>
                <w:lang w:val="ru-RU"/>
              </w:rPr>
              <w:t>Положительное состояние</w:t>
            </w:r>
            <w:r>
              <w:rPr>
                <w:lang w:val="ru-RU"/>
              </w:rPr>
              <w:br/>
              <w:t xml:space="preserve"> дел, если Школа имеет</w:t>
            </w:r>
            <w:r>
              <w:rPr>
                <w:lang w:val="ru-RU"/>
              </w:rPr>
              <w:br/>
              <w:t xml:space="preserve"> призеров и победителей</w:t>
            </w:r>
            <w:r>
              <w:rPr>
                <w:lang w:val="ru-RU"/>
              </w:rPr>
              <w:br/>
              <w:t xml:space="preserve"> заключительного этапа</w:t>
            </w:r>
            <w:r>
              <w:rPr>
                <w:lang w:val="ru-RU"/>
              </w:rPr>
              <w:br/>
              <w:t xml:space="preserve"> </w:t>
            </w:r>
            <w:r w:rsidR="00455B25" w:rsidRPr="00455B25">
              <w:rPr>
                <w:lang w:val="ru-RU"/>
              </w:rPr>
              <w:t>олимпиады</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8475D8" w:rsidP="008475D8">
            <w:pPr>
              <w:pStyle w:val="a3"/>
              <w:rPr>
                <w:lang w:val="ru-RU"/>
              </w:rPr>
            </w:pPr>
            <w:r>
              <w:rPr>
                <w:lang w:val="ru-RU"/>
              </w:rPr>
              <w:t>Отчеты жюри заключительного этапа</w:t>
            </w:r>
            <w:r>
              <w:rPr>
                <w:lang w:val="ru-RU"/>
              </w:rPr>
              <w:br/>
              <w:t xml:space="preserve"> </w:t>
            </w:r>
            <w:r w:rsidR="00455B25" w:rsidRPr="00455B25">
              <w:rPr>
                <w:lang w:val="ru-RU"/>
              </w:rPr>
              <w:t>олимпиады</w:t>
            </w:r>
          </w:p>
        </w:tc>
      </w:tr>
      <w:tr w:rsidR="008475D8" w:rsidRPr="008F6FC2" w:rsidTr="008475D8">
        <w:tc>
          <w:tcPr>
            <w:tcW w:w="0" w:type="auto"/>
            <w:tcBorders>
              <w:top w:val="single" w:sz="6" w:space="0" w:color="000000"/>
              <w:left w:val="single" w:sz="6" w:space="0" w:color="000000"/>
              <w:bottom w:val="single" w:sz="6" w:space="0" w:color="000000"/>
              <w:right w:val="single" w:sz="6" w:space="0" w:color="000000"/>
            </w:tcBorders>
          </w:tcPr>
          <w:p w:rsidR="00F94BD0" w:rsidRDefault="00455B25" w:rsidP="008475D8">
            <w:pPr>
              <w:pStyle w:val="a3"/>
            </w:pPr>
            <w:r>
              <w:t>6</w:t>
            </w:r>
          </w:p>
        </w:tc>
        <w:tc>
          <w:tcPr>
            <w:tcW w:w="0" w:type="auto"/>
            <w:tcBorders>
              <w:top w:val="single" w:sz="6" w:space="0" w:color="000000"/>
              <w:left w:val="single" w:sz="6" w:space="0" w:color="000000"/>
              <w:bottom w:val="single" w:sz="6" w:space="0" w:color="000000"/>
              <w:right w:val="single" w:sz="6" w:space="0" w:color="000000"/>
            </w:tcBorders>
          </w:tcPr>
          <w:p w:rsidR="00F94BD0" w:rsidRPr="00455B25" w:rsidRDefault="00455B25" w:rsidP="008475D8">
            <w:pPr>
              <w:pStyle w:val="a3"/>
              <w:rPr>
                <w:lang w:val="ru-RU"/>
              </w:rPr>
            </w:pPr>
            <w:r w:rsidRPr="00455B25">
              <w:rPr>
                <w:lang w:val="ru-RU"/>
              </w:rPr>
              <w:t>Реализация цели</w:t>
            </w:r>
            <w:r w:rsidR="008F6FC2">
              <w:rPr>
                <w:lang w:val="ru-RU"/>
              </w:rPr>
              <w:t xml:space="preserve"> </w:t>
            </w:r>
            <w:r w:rsidRPr="00455B25">
              <w:rPr>
                <w:lang w:val="ru-RU"/>
              </w:rPr>
              <w:t>профильной ориентации</w:t>
            </w:r>
            <w:r w:rsidR="008475D8">
              <w:rPr>
                <w:lang w:val="ru-RU"/>
              </w:rPr>
              <w:t xml:space="preserve"> </w:t>
            </w:r>
            <w:r w:rsidRPr="00455B25">
              <w:rPr>
                <w:lang w:val="ru-RU"/>
              </w:rPr>
              <w:t>участников олимпиады</w:t>
            </w:r>
          </w:p>
        </w:tc>
        <w:tc>
          <w:tcPr>
            <w:tcW w:w="0" w:type="auto"/>
            <w:tcBorders>
              <w:top w:val="single" w:sz="6" w:space="0" w:color="000000"/>
              <w:left w:val="single" w:sz="6" w:space="0" w:color="000000"/>
              <w:bottom w:val="single" w:sz="6" w:space="0" w:color="000000"/>
              <w:right w:val="single" w:sz="6" w:space="0" w:color="000000"/>
            </w:tcBorders>
          </w:tcPr>
          <w:p w:rsidR="008F6FC2" w:rsidRDefault="008F6FC2" w:rsidP="008475D8">
            <w:pPr>
              <w:pStyle w:val="a3"/>
              <w:rPr>
                <w:lang w:val="ru-RU"/>
              </w:rPr>
            </w:pPr>
            <w:r>
              <w:rPr>
                <w:lang w:val="ru-RU"/>
              </w:rPr>
              <w:t>Количество победителей и</w:t>
            </w:r>
            <w:r>
              <w:rPr>
                <w:lang w:val="ru-RU"/>
              </w:rPr>
              <w:br/>
              <w:t xml:space="preserve"> призеров регионального</w:t>
            </w:r>
            <w:r>
              <w:rPr>
                <w:lang w:val="ru-RU"/>
              </w:rPr>
              <w:br/>
              <w:t xml:space="preserve"> этапа олимпиады для 11-х</w:t>
            </w:r>
            <w:r>
              <w:rPr>
                <w:lang w:val="ru-RU"/>
              </w:rPr>
              <w:br/>
              <w:t xml:space="preserve"> </w:t>
            </w:r>
            <w:r w:rsidR="00455B25" w:rsidRPr="00455B25">
              <w:rPr>
                <w:lang w:val="ru-RU"/>
              </w:rPr>
              <w:t>классов, сда</w:t>
            </w:r>
            <w:r>
              <w:rPr>
                <w:lang w:val="ru-RU"/>
              </w:rPr>
              <w:t>вших ЕГЭ по</w:t>
            </w:r>
            <w:r>
              <w:rPr>
                <w:lang w:val="ru-RU"/>
              </w:rPr>
              <w:br/>
              <w:t>предмету участия в региональном этапе на</w:t>
            </w:r>
            <w:r>
              <w:rPr>
                <w:lang w:val="ru-RU"/>
              </w:rPr>
              <w:br/>
              <w:t xml:space="preserve"> баллы, позволившие им</w:t>
            </w:r>
            <w:r>
              <w:rPr>
                <w:lang w:val="ru-RU"/>
              </w:rPr>
              <w:br/>
              <w:t xml:space="preserve"> поступить в профильные</w:t>
            </w:r>
            <w:r>
              <w:rPr>
                <w:lang w:val="ru-RU"/>
              </w:rPr>
              <w:br/>
              <w:t xml:space="preserve">вузы, в процентах от их </w:t>
            </w:r>
            <w:r w:rsidR="00455B25" w:rsidRPr="00455B25">
              <w:rPr>
                <w:lang w:val="ru-RU"/>
              </w:rPr>
              <w:t>общего числа.</w:t>
            </w:r>
          </w:p>
          <w:p w:rsidR="00F94BD0" w:rsidRPr="00455B25" w:rsidRDefault="008F6FC2" w:rsidP="008F6FC2">
            <w:pPr>
              <w:pStyle w:val="a3"/>
              <w:rPr>
                <w:lang w:val="ru-RU"/>
              </w:rPr>
            </w:pPr>
            <w:r>
              <w:rPr>
                <w:lang w:val="ru-RU"/>
              </w:rPr>
              <w:t>Количество победителей и</w:t>
            </w:r>
            <w:r>
              <w:rPr>
                <w:lang w:val="ru-RU"/>
              </w:rPr>
              <w:br/>
              <w:t xml:space="preserve"> призеров заключительного</w:t>
            </w:r>
            <w:r>
              <w:rPr>
                <w:lang w:val="ru-RU"/>
              </w:rPr>
              <w:br/>
              <w:t xml:space="preserve"> этапа олимпиады для 11-х</w:t>
            </w:r>
            <w:r w:rsidR="00455B25" w:rsidRPr="00455B25">
              <w:rPr>
                <w:lang w:val="ru-RU"/>
              </w:rPr>
              <w:t>классов,</w:t>
            </w:r>
            <w:r>
              <w:rPr>
                <w:lang w:val="ru-RU"/>
              </w:rPr>
              <w:t xml:space="preserve"> поступивших в</w:t>
            </w:r>
            <w:r>
              <w:rPr>
                <w:lang w:val="ru-RU"/>
              </w:rPr>
              <w:br/>
              <w:t xml:space="preserve"> профильные вузы, в</w:t>
            </w:r>
            <w:r>
              <w:rPr>
                <w:lang w:val="ru-RU"/>
              </w:rPr>
              <w:br/>
              <w:t xml:space="preserve"> </w:t>
            </w:r>
            <w:r w:rsidR="00455B25" w:rsidRPr="00455B25">
              <w:rPr>
                <w:lang w:val="ru-RU"/>
              </w:rPr>
              <w:t>процентах от их общего</w:t>
            </w:r>
            <w:r w:rsidR="00455B25" w:rsidRPr="00455B25">
              <w:rPr>
                <w:lang w:val="ru-RU"/>
              </w:rPr>
              <w:br/>
            </w:r>
            <w:r>
              <w:rPr>
                <w:lang w:val="ru-RU"/>
              </w:rPr>
              <w:t xml:space="preserve"> </w:t>
            </w:r>
            <w:r w:rsidR="00455B25" w:rsidRPr="00455B25">
              <w:rPr>
                <w:lang w:val="ru-RU"/>
              </w:rPr>
              <w:t>числа.Положительная оценка</w:t>
            </w:r>
            <w:r w:rsidR="00455B25" w:rsidRPr="00455B25">
              <w:rPr>
                <w:lang w:val="ru-RU"/>
              </w:rPr>
              <w:br/>
            </w:r>
            <w:r>
              <w:rPr>
                <w:lang w:val="ru-RU"/>
              </w:rPr>
              <w:t xml:space="preserve"> профильного характера</w:t>
            </w:r>
            <w:r>
              <w:rPr>
                <w:lang w:val="ru-RU"/>
              </w:rPr>
              <w:br/>
              <w:t xml:space="preserve"> </w:t>
            </w:r>
            <w:r w:rsidR="00455B25" w:rsidRPr="00455B25">
              <w:rPr>
                <w:lang w:val="ru-RU"/>
              </w:rPr>
              <w:t>олимпиады, если выпускники</w:t>
            </w:r>
            <w:r w:rsidR="00455B25" w:rsidRPr="00455B25">
              <w:rPr>
                <w:lang w:val="ru-RU"/>
              </w:rPr>
              <w:tab/>
              <w:t>выбирают профиль</w:t>
            </w:r>
            <w:r>
              <w:rPr>
                <w:lang w:val="ru-RU"/>
              </w:rPr>
              <w:t xml:space="preserve"> </w:t>
            </w:r>
            <w:r w:rsidR="00455B25" w:rsidRPr="00455B25">
              <w:rPr>
                <w:lang w:val="ru-RU"/>
              </w:rPr>
              <w:t>образования в соответствии</w:t>
            </w:r>
            <w:r>
              <w:rPr>
                <w:lang w:val="ru-RU"/>
              </w:rPr>
              <w:t xml:space="preserve"> </w:t>
            </w:r>
            <w:r w:rsidR="00455B25" w:rsidRPr="00455B25">
              <w:rPr>
                <w:lang w:val="ru-RU"/>
              </w:rPr>
              <w:tab/>
              <w:t>с учебным предметом, по</w:t>
            </w:r>
            <w:r w:rsidR="00455B25" w:rsidRPr="00455B25">
              <w:rPr>
                <w:lang w:val="ru-RU"/>
              </w:rPr>
              <w:tab/>
              <w:t>которому выиграли</w:t>
            </w:r>
            <w:r w:rsidR="00455B25" w:rsidRPr="00455B25">
              <w:rPr>
                <w:lang w:val="ru-RU"/>
              </w:rPr>
              <w:tab/>
              <w:t>олимпиаду</w:t>
            </w:r>
          </w:p>
        </w:tc>
        <w:tc>
          <w:tcPr>
            <w:tcW w:w="0" w:type="auto"/>
            <w:tcBorders>
              <w:top w:val="single" w:sz="6" w:space="0" w:color="000000"/>
              <w:left w:val="single" w:sz="6" w:space="0" w:color="000000"/>
              <w:bottom w:val="single" w:sz="6" w:space="0" w:color="000000"/>
              <w:right w:val="single" w:sz="6" w:space="0" w:color="000000"/>
            </w:tcBorders>
          </w:tcPr>
          <w:p w:rsidR="00F94BD0" w:rsidRPr="008F6FC2" w:rsidRDefault="008F6FC2" w:rsidP="008F6FC2">
            <w:pPr>
              <w:pStyle w:val="a3"/>
              <w:rPr>
                <w:lang w:val="ru-RU"/>
              </w:rPr>
            </w:pPr>
            <w:r w:rsidRPr="008F6FC2">
              <w:rPr>
                <w:lang w:val="ru-RU"/>
              </w:rPr>
              <w:t>Статистические данные по</w:t>
            </w:r>
            <w:r w:rsidRPr="008F6FC2">
              <w:rPr>
                <w:lang w:val="ru-RU"/>
              </w:rPr>
              <w:br/>
              <w:t xml:space="preserve"> </w:t>
            </w:r>
            <w:r w:rsidR="00455B25" w:rsidRPr="008F6FC2">
              <w:rPr>
                <w:lang w:val="ru-RU"/>
              </w:rPr>
              <w:t>вузам</w:t>
            </w:r>
          </w:p>
        </w:tc>
      </w:tr>
    </w:tbl>
    <w:p w:rsidR="008475D8" w:rsidRDefault="008475D8" w:rsidP="00257164">
      <w:pPr>
        <w:jc w:val="right"/>
        <w:rPr>
          <w:rFonts w:hAnsi="Times New Roman" w:cs="Times New Roman"/>
          <w:color w:val="000000"/>
          <w:sz w:val="24"/>
          <w:szCs w:val="24"/>
          <w:lang w:val="ru-RU"/>
        </w:rPr>
      </w:pPr>
    </w:p>
    <w:p w:rsidR="008475D8" w:rsidRDefault="008475D8" w:rsidP="00257164">
      <w:pPr>
        <w:jc w:val="right"/>
        <w:rPr>
          <w:rFonts w:hAnsi="Times New Roman" w:cs="Times New Roman"/>
          <w:color w:val="000000"/>
          <w:sz w:val="24"/>
          <w:szCs w:val="24"/>
          <w:lang w:val="ru-RU"/>
        </w:rPr>
      </w:pPr>
    </w:p>
    <w:sectPr w:rsidR="008475D8" w:rsidSect="008475D8">
      <w:pgSz w:w="16839" w:h="11907" w:orient="landscape"/>
      <w:pgMar w:top="1134" w:right="1440" w:bottom="1134"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0A7" w:rsidRDefault="008B30A7" w:rsidP="00257164">
      <w:pPr>
        <w:spacing w:before="0" w:after="0"/>
      </w:pPr>
      <w:r>
        <w:separator/>
      </w:r>
    </w:p>
  </w:endnote>
  <w:endnote w:type="continuationSeparator" w:id="1">
    <w:p w:rsidR="008B30A7" w:rsidRDefault="008B30A7" w:rsidP="0025716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0A7" w:rsidRDefault="008B30A7" w:rsidP="00257164">
      <w:pPr>
        <w:spacing w:before="0" w:after="0"/>
      </w:pPr>
      <w:r>
        <w:separator/>
      </w:r>
    </w:p>
  </w:footnote>
  <w:footnote w:type="continuationSeparator" w:id="1">
    <w:p w:rsidR="008B30A7" w:rsidRDefault="008B30A7" w:rsidP="00257164">
      <w:pPr>
        <w:spacing w:before="0" w:after="0"/>
      </w:pPr>
      <w:r>
        <w:continuationSeparator/>
      </w:r>
    </w:p>
  </w:footnote>
  <w:footnote w:id="2">
    <w:p w:rsidR="007061F6" w:rsidRDefault="007061F6" w:rsidP="00257164">
      <w:pPr>
        <w:pStyle w:val="a5"/>
      </w:pPr>
      <w:r>
        <w:rPr>
          <w:rStyle w:val="a7"/>
        </w:rPr>
        <w:footnoteRef/>
      </w:r>
      <w:r>
        <w:t xml:space="preserve"> </w:t>
      </w:r>
      <w:r w:rsidRPr="00F47AD2">
        <w:rPr>
          <w:rFonts w:ascii="Times New Roman" w:hAnsi="Times New Roman"/>
        </w:rPr>
        <w:t>В ходе внутренней оценки необходимо оставить один из вариантов маркировки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88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E5B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070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D527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6E49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7A76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582C0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9C31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C97C7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5127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8300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D819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61346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D67B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2"/>
  </w:num>
  <w:num w:numId="4">
    <w:abstractNumId w:val="1"/>
  </w:num>
  <w:num w:numId="5">
    <w:abstractNumId w:val="6"/>
  </w:num>
  <w:num w:numId="6">
    <w:abstractNumId w:val="11"/>
  </w:num>
  <w:num w:numId="7">
    <w:abstractNumId w:val="0"/>
  </w:num>
  <w:num w:numId="8">
    <w:abstractNumId w:val="8"/>
  </w:num>
  <w:num w:numId="9">
    <w:abstractNumId w:val="4"/>
  </w:num>
  <w:num w:numId="10">
    <w:abstractNumId w:val="9"/>
  </w:num>
  <w:num w:numId="11">
    <w:abstractNumId w:val="5"/>
  </w:num>
  <w:num w:numId="12">
    <w:abstractNumId w:val="2"/>
  </w:num>
  <w:num w:numId="13">
    <w:abstractNumId w:val="1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5A05CE"/>
    <w:rsid w:val="00257164"/>
    <w:rsid w:val="002D33B1"/>
    <w:rsid w:val="002D3591"/>
    <w:rsid w:val="003378E3"/>
    <w:rsid w:val="003514A0"/>
    <w:rsid w:val="00455B25"/>
    <w:rsid w:val="004F7E17"/>
    <w:rsid w:val="005A05CE"/>
    <w:rsid w:val="00653AF6"/>
    <w:rsid w:val="007061F6"/>
    <w:rsid w:val="00766E73"/>
    <w:rsid w:val="007F1F10"/>
    <w:rsid w:val="008475D8"/>
    <w:rsid w:val="008B30A7"/>
    <w:rsid w:val="008F6FC2"/>
    <w:rsid w:val="00935F28"/>
    <w:rsid w:val="00A36980"/>
    <w:rsid w:val="00B73A5A"/>
    <w:rsid w:val="00D72564"/>
    <w:rsid w:val="00D918AD"/>
    <w:rsid w:val="00DF302D"/>
    <w:rsid w:val="00E438A1"/>
    <w:rsid w:val="00F01E19"/>
    <w:rsid w:val="00F94B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3378E3"/>
    <w:pPr>
      <w:spacing w:before="0" w:after="0"/>
    </w:pPr>
  </w:style>
  <w:style w:type="paragraph" w:styleId="a4">
    <w:name w:val="List Paragraph"/>
    <w:basedOn w:val="a"/>
    <w:uiPriority w:val="34"/>
    <w:qFormat/>
    <w:rsid w:val="00257164"/>
    <w:pPr>
      <w:spacing w:before="0" w:beforeAutospacing="0" w:after="200" w:afterAutospacing="0" w:line="276" w:lineRule="auto"/>
      <w:ind w:left="720"/>
      <w:contextualSpacing/>
    </w:pPr>
    <w:rPr>
      <w:rFonts w:ascii="Calibri" w:eastAsia="Times New Roman" w:hAnsi="Calibri" w:cs="Times New Roman"/>
      <w:lang w:val="ru-RU" w:eastAsia="ru-RU"/>
    </w:rPr>
  </w:style>
  <w:style w:type="paragraph" w:styleId="a5">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6"/>
    <w:uiPriority w:val="99"/>
    <w:unhideWhenUsed/>
    <w:rsid w:val="00257164"/>
    <w:pPr>
      <w:spacing w:before="0" w:beforeAutospacing="0" w:after="0" w:afterAutospacing="0"/>
    </w:pPr>
    <w:rPr>
      <w:rFonts w:ascii="Calibri" w:eastAsia="Times New Roman" w:hAnsi="Calibri" w:cs="Times New Roman"/>
      <w:sz w:val="20"/>
      <w:szCs w:val="20"/>
      <w:lang w:val="ru-RU" w:eastAsia="ru-RU"/>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5"/>
    <w:uiPriority w:val="99"/>
    <w:rsid w:val="00257164"/>
    <w:rPr>
      <w:rFonts w:ascii="Calibri" w:eastAsia="Times New Roman" w:hAnsi="Calibri" w:cs="Times New Roman"/>
      <w:sz w:val="20"/>
      <w:szCs w:val="20"/>
      <w:lang w:val="ru-RU" w:eastAsia="ru-RU"/>
    </w:rPr>
  </w:style>
  <w:style w:type="character" w:styleId="a7">
    <w:name w:val="footnote reference"/>
    <w:aliases w:val="Знак сноски-FN,Ciae niinee-FN,Ciae niinee 1,Знак сноски 1,Çíàê ñíîñêè 1,Çíàê ñíîñêè-FN,FZ,Referencia nota al pie,JFR-Fu?notenzeichen,JFR-Fußnotenzeichen,Appel note de bas de page,Знак сноски Н,Ciae niinee I,Текст сновски,fr"/>
    <w:uiPriority w:val="99"/>
    <w:rsid w:val="00257164"/>
    <w:rPr>
      <w:vertAlign w:val="superscript"/>
    </w:rPr>
  </w:style>
  <w:style w:type="paragraph" w:styleId="a8">
    <w:name w:val="Balloon Text"/>
    <w:basedOn w:val="a"/>
    <w:link w:val="a9"/>
    <w:uiPriority w:val="99"/>
    <w:semiHidden/>
    <w:unhideWhenUsed/>
    <w:rsid w:val="008F6FC2"/>
    <w:pPr>
      <w:spacing w:before="0" w:after="0"/>
    </w:pPr>
    <w:rPr>
      <w:rFonts w:ascii="Tahoma" w:hAnsi="Tahoma" w:cs="Tahoma"/>
      <w:sz w:val="16"/>
      <w:szCs w:val="16"/>
    </w:rPr>
  </w:style>
  <w:style w:type="character" w:customStyle="1" w:styleId="a9">
    <w:name w:val="Текст выноски Знак"/>
    <w:basedOn w:val="a0"/>
    <w:link w:val="a8"/>
    <w:uiPriority w:val="99"/>
    <w:semiHidden/>
    <w:rsid w:val="008F6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Pages>
  <Words>5256</Words>
  <Characters>29962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dc:description>Подготовлено экспертами Актион-МЦФЭР</dc:description>
  <cp:lastModifiedBy>RePack by SPecialiST</cp:lastModifiedBy>
  <cp:revision>6</cp:revision>
  <cp:lastPrinted>2021-02-01T06:40:00Z</cp:lastPrinted>
  <dcterms:created xsi:type="dcterms:W3CDTF">2021-01-29T08:24:00Z</dcterms:created>
  <dcterms:modified xsi:type="dcterms:W3CDTF">2021-02-01T06:42:00Z</dcterms:modified>
</cp:coreProperties>
</file>