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3" w:rsidRPr="00B96C83" w:rsidRDefault="00811343" w:rsidP="00811343">
      <w:pPr>
        <w:tabs>
          <w:tab w:val="left" w:pos="2410"/>
          <w:tab w:val="left" w:pos="9355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bookmarkStart w:id="0" w:name="_GoBack"/>
      <w:bookmarkEnd w:id="0"/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11343" w:rsidRDefault="00811343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0E0BAF" w:rsidRPr="00B96C83" w:rsidRDefault="000E0BAF" w:rsidP="008113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</w:p>
    <w:p w:rsidR="00726C01" w:rsidRDefault="00936855" w:rsidP="000E0BAF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37465</wp:posOffset>
            </wp:positionV>
            <wp:extent cx="1057910" cy="1321435"/>
            <wp:effectExtent l="19050" t="19050" r="27940" b="12065"/>
            <wp:wrapSquare wrapText="bothSides"/>
            <wp:docPr id="21" name="Рисунок 21" descr="Картинки по запросу восклицательный знак картинка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восклицательный знак картинка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214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633FCA" w:rsidRPr="00633FCA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 w:rsidR="00633F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26C01">
        <w:rPr>
          <w:rFonts w:ascii="Times New Roman" w:hAnsi="Times New Roman" w:cs="Times New Roman"/>
          <w:b/>
          <w:color w:val="FF0000"/>
          <w:sz w:val="28"/>
          <w:szCs w:val="28"/>
        </w:rPr>
        <w:t>НОВОЕ В УГОЛОВНОМ КОДЕКСЕ РОССИЙСКОЙ ФЕДЕРАЦИИ!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июля 2016 года в</w:t>
      </w:r>
      <w:r w:rsidRPr="00637911">
        <w:rPr>
          <w:rFonts w:ascii="Times New Roman" w:hAnsi="Times New Roman" w:cs="Times New Roman"/>
          <w:sz w:val="28"/>
          <w:szCs w:val="28"/>
        </w:rPr>
        <w:t>в</w:t>
      </w:r>
      <w:r w:rsidR="00844890">
        <w:rPr>
          <w:rFonts w:ascii="Times New Roman" w:hAnsi="Times New Roman" w:cs="Times New Roman"/>
          <w:sz w:val="28"/>
          <w:szCs w:val="28"/>
        </w:rPr>
        <w:t>едена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посредничество в коммерческом подкупе, а также за обещание или предложение посредничества в коммерческом подкупе. При этом ответственность за коммерческий подкуп и посредничество в нем дифференцируется в зависимости от размера предмета подкупа.</w:t>
      </w:r>
    </w:p>
    <w:p w:rsidR="00637911" w:rsidRPr="00637911" w:rsidRDefault="00637911" w:rsidP="00637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911">
        <w:rPr>
          <w:rFonts w:ascii="Times New Roman" w:hAnsi="Times New Roman" w:cs="Times New Roman"/>
          <w:sz w:val="28"/>
          <w:szCs w:val="28"/>
        </w:rPr>
        <w:t>Также устан</w:t>
      </w:r>
      <w:r w:rsidR="00306601">
        <w:rPr>
          <w:rFonts w:ascii="Times New Roman" w:hAnsi="Times New Roman" w:cs="Times New Roman"/>
          <w:sz w:val="28"/>
          <w:szCs w:val="28"/>
        </w:rPr>
        <w:t>овлена</w:t>
      </w:r>
      <w:r w:rsidRPr="00637911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 коммерческий подкуп, дачу или получение взятки, размер которых не превышает </w:t>
      </w:r>
      <w:r w:rsidRPr="000E0BAF">
        <w:rPr>
          <w:rFonts w:ascii="Times New Roman" w:hAnsi="Times New Roman" w:cs="Times New Roman"/>
          <w:b/>
          <w:i/>
          <w:sz w:val="28"/>
          <w:szCs w:val="28"/>
        </w:rPr>
        <w:t>10 тыс. рублей</w:t>
      </w:r>
      <w:r w:rsidRPr="00637911">
        <w:rPr>
          <w:rFonts w:ascii="Times New Roman" w:hAnsi="Times New Roman" w:cs="Times New Roman"/>
          <w:sz w:val="28"/>
          <w:szCs w:val="28"/>
        </w:rPr>
        <w:t xml:space="preserve"> (мелкий коммерческий подкуп, мелкое взяточничество).</w:t>
      </w:r>
    </w:p>
    <w:p w:rsidR="00726C01" w:rsidRDefault="00726C01" w:rsidP="000679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291.2. </w:t>
      </w:r>
      <w:r w:rsidRPr="00726C01">
        <w:rPr>
          <w:rFonts w:ascii="Times New Roman" w:hAnsi="Times New Roman" w:cs="Times New Roman"/>
          <w:b/>
          <w:color w:val="0070C0"/>
          <w:sz w:val="28"/>
          <w:szCs w:val="28"/>
        </w:rPr>
        <w:t>Мелкое взяточничество</w:t>
      </w:r>
    </w:p>
    <w:p w:rsidR="00726C01" w:rsidRP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8" w:history="1">
        <w:r w:rsidRPr="00726C01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726C01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№ 324-ФЗ)</w:t>
      </w:r>
    </w:p>
    <w:p w:rsidR="00726C01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 Получение взятки, дача взятки лично или через посредника в размере, не превышающем десяти тысяч рублей</w:t>
            </w:r>
          </w:p>
        </w:tc>
        <w:tc>
          <w:tcPr>
            <w:tcW w:w="4786" w:type="dxa"/>
          </w:tcPr>
          <w:p w:rsidR="00726C01" w:rsidRPr="00F90CC2" w:rsidRDefault="00936855" w:rsidP="009368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двухсот тысяч рублей или в размере заработной платы или иного дохода осужденного за период до трех месяцев,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726C01" w:rsidRPr="00F90CC2" w:rsidTr="00726C01">
        <w:tc>
          <w:tcPr>
            <w:tcW w:w="4785" w:type="dxa"/>
          </w:tcPr>
          <w:p w:rsidR="00726C01" w:rsidRPr="00F90CC2" w:rsidRDefault="00726C01" w:rsidP="00110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 же деяния, совершенные лицом, имеющим судимость за совершение преступлений, предусмотренных </w:t>
            </w:r>
            <w:hyperlink r:id="rId9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290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«Получение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0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</w:t>
              </w:r>
            </w:hyperlink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«Дача взятки»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r:id="rId11" w:history="1">
              <w:r w:rsidRPr="0011031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291.1</w:t>
              </w:r>
            </w:hyperlink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10317">
              <w:rPr>
                <w:rFonts w:ascii="Times New Roman" w:hAnsi="Times New Roman" w:cs="Times New Roman"/>
                <w:bCs/>
                <w:sz w:val="28"/>
                <w:szCs w:val="28"/>
              </w:rPr>
              <w:t>«Посредничество во взяточничестве» Уголовного кодекса Российской Федерации</w:t>
            </w:r>
            <w:r w:rsidRPr="00110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либо настоящей статьей</w:t>
            </w:r>
          </w:p>
        </w:tc>
        <w:tc>
          <w:tcPr>
            <w:tcW w:w="4786" w:type="dxa"/>
          </w:tcPr>
          <w:p w:rsidR="00726C01" w:rsidRPr="00F90CC2" w:rsidRDefault="00936855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 или в размере заработной платы или иного дохода осужденного за период до одного года,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трех лет, либо 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</w:t>
            </w:r>
            <w:r w:rsidR="00201EA0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до четырех лет, либо </w:t>
            </w:r>
            <w:r w:rsidR="00201EA0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</w:t>
            </w:r>
            <w:r w:rsidR="00726C01"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свободы</w:t>
            </w:r>
            <w:r w:rsidR="00726C01"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726C01"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трех лет.</w:t>
            </w:r>
          </w:p>
          <w:p w:rsidR="00726C01" w:rsidRPr="00F90CC2" w:rsidRDefault="00726C01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26C01" w:rsidRPr="00F90CC2" w:rsidTr="00254774">
        <w:tc>
          <w:tcPr>
            <w:tcW w:w="9571" w:type="dxa"/>
            <w:gridSpan w:val="2"/>
          </w:tcPr>
          <w:p w:rsidR="00726C01" w:rsidRPr="00F90CC2" w:rsidRDefault="00726C01" w:rsidP="00726C0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F90CC2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-6547485</wp:posOffset>
                  </wp:positionV>
                  <wp:extent cx="920750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004" y="21004"/>
                      <wp:lineTo x="21004" y="0"/>
                      <wp:lineTo x="0" y="0"/>
                    </wp:wrapPolygon>
                  </wp:wrapTight>
                  <wp:docPr id="7" name="Рисунок 7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90CC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</w:t>
            </w:r>
            <w:hyperlink r:id="rId14" w:history="1">
              <w:r w:rsidRPr="00F90CC2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добровольно</w:t>
              </w:r>
            </w:hyperlink>
            <w:r w:rsidRPr="00F90CC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сообщило в орган, имеющий право возбудить уголовное дело, о даче взятки.</w:t>
            </w:r>
          </w:p>
        </w:tc>
      </w:tr>
    </w:tbl>
    <w:p w:rsidR="00726C01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Статья 204.1. </w:t>
      </w:r>
      <w:r w:rsidRPr="00F90CC2">
        <w:rPr>
          <w:rFonts w:ascii="Times New Roman" w:hAnsi="Times New Roman" w:cs="Times New Roman"/>
          <w:b/>
          <w:color w:val="0070C0"/>
          <w:sz w:val="28"/>
          <w:szCs w:val="28"/>
        </w:rPr>
        <w:t>Посредничество в коммерческом подкупе</w:t>
      </w:r>
    </w:p>
    <w:p w:rsidR="00726C01" w:rsidRPr="00F90CC2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5" w:history="1">
        <w:r w:rsidRPr="00F90CC2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CA004D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90CC2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744B2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51B9C" w:rsidRPr="00951B9C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Значительным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рублей.</w:t>
            </w:r>
          </w:p>
          <w:p w:rsidR="00951B9C" w:rsidRPr="00F90CC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четырехсот тысяч рублей, или в размере заработной платы или иного дохода осужденного за период до шести месяцев, или в размере от пятикратной до двадцатикратной суммы коммерческого подкупа,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исправительные работы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двух лет,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тот же срок со штрафом в размере до пятикратной суммы коммерческого подкупа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2. Посредничество в коммерческом подкупе, совершенное: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а) группой лиц по предварительному сговору или организованной группой;</w:t>
            </w:r>
          </w:p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б) за заведомо незаконные действия (бездействие);</w:t>
            </w:r>
          </w:p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в) в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 w:rsidRPr="00951B9C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сто пятьдесят тысяч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восьмисот тысяч рублей, или в размере заработной платы или иного дохода осужденного за период до шести месяцев,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Посредничество в коммерческом подкупе, совершенное в особо крупном размере</w:t>
            </w:r>
          </w:p>
          <w:p w:rsidR="00951B9C" w:rsidRPr="001744B2" w:rsidRDefault="00951B9C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51B9C" w:rsidRPr="00F90CC2" w:rsidRDefault="00951B9C" w:rsidP="00951B9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Примечание: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1B9C">
              <w:rPr>
                <w:rFonts w:ascii="Times New Roman" w:hAnsi="Times New Roman" w:cs="Times New Roman"/>
                <w:sz w:val="20"/>
                <w:szCs w:val="20"/>
              </w:rPr>
              <w:t>собо крупным размером коммерческого подкупа в настоящей статье Уголовного кодекса Российской Федерации признаются сумма денег, стоимость ценных бумаг, иного имущества, услуг имущественного характера, иных имущественных прав, превышающие один миллион рублей.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пятисот тысяч рублей, или в размере заработной платы или иного дохода осужденного за период до одного года шести месяцев,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</w:t>
            </w:r>
          </w:p>
        </w:tc>
      </w:tr>
      <w:tr w:rsidR="00F90CC2" w:rsidRPr="00F90CC2" w:rsidTr="00F90CC2">
        <w:tc>
          <w:tcPr>
            <w:tcW w:w="4785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>Обещание или предложение посредничества в коммерческом подкупе</w:t>
            </w:r>
          </w:p>
        </w:tc>
        <w:tc>
          <w:tcPr>
            <w:tcW w:w="4786" w:type="dxa"/>
          </w:tcPr>
          <w:p w:rsidR="00F90CC2" w:rsidRPr="00F90CC2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Штраф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одного миллиона рублей, или в размере заработной платы или иного дохода осужденного за период до одного года,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такового, либо </w:t>
            </w:r>
            <w:r w:rsidRPr="00F90CC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Pr="00F90CC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</w:t>
            </w:r>
            <w:r w:rsidRPr="00F90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или заниматься определенной деятельностью на срок до трех лет или без такового</w:t>
            </w:r>
          </w:p>
        </w:tc>
      </w:tr>
      <w:tr w:rsidR="00F90CC2" w:rsidRPr="00F90CC2" w:rsidTr="005E7928">
        <w:tc>
          <w:tcPr>
            <w:tcW w:w="9571" w:type="dxa"/>
            <w:gridSpan w:val="2"/>
          </w:tcPr>
          <w:p w:rsidR="00F90CC2" w:rsidRPr="00C563A3" w:rsidRDefault="00F90CC2" w:rsidP="00F90CC2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-3810</wp:posOffset>
                  </wp:positionV>
                  <wp:extent cx="660400" cy="660400"/>
                  <wp:effectExtent l="0" t="0" r="6350" b="6350"/>
                  <wp:wrapTight wrapText="bothSides">
                    <wp:wrapPolygon edited="0">
                      <wp:start x="0" y="0"/>
                      <wp:lineTo x="0" y="21185"/>
                      <wp:lineTo x="21185" y="21185"/>
                      <wp:lineTo x="21185" y="0"/>
                      <wp:lineTo x="0" y="0"/>
                    </wp:wrapPolygon>
                  </wp:wrapTight>
                  <wp:docPr id="22" name="Рисунок 22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расследованию преступления и добровольно сообщило о совершенном преступлении в орган, имеющий право возбудить уголовное дело</w:t>
            </w:r>
          </w:p>
        </w:tc>
      </w:tr>
    </w:tbl>
    <w:p w:rsidR="003B3FE6" w:rsidRDefault="003B3FE6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204.2. </w:t>
      </w:r>
      <w:r w:rsidRPr="00F705B3">
        <w:rPr>
          <w:rFonts w:ascii="Times New Roman" w:hAnsi="Times New Roman" w:cs="Times New Roman"/>
          <w:b/>
          <w:color w:val="0070C0"/>
          <w:sz w:val="28"/>
          <w:szCs w:val="28"/>
        </w:rPr>
        <w:t>Мелкий коммерческий подкуп</w:t>
      </w:r>
    </w:p>
    <w:p w:rsidR="00726C01" w:rsidRPr="00F705B3" w:rsidRDefault="00726C01" w:rsidP="00726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(введена Федеральным </w:t>
      </w:r>
      <w:hyperlink r:id="rId16" w:history="1">
        <w:r w:rsidRPr="00F705B3">
          <w:rPr>
            <w:rFonts w:ascii="Times New Roman" w:hAnsi="Times New Roman" w:cs="Times New Roman"/>
            <w:bCs/>
            <w:i/>
            <w:sz w:val="28"/>
            <w:szCs w:val="28"/>
          </w:rPr>
          <w:t>законом</w:t>
        </w:r>
      </w:hyperlink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от 03.07.2016 </w:t>
      </w:r>
      <w:r w:rsidR="00F705B3">
        <w:rPr>
          <w:rFonts w:ascii="Times New Roman" w:hAnsi="Times New Roman" w:cs="Times New Roman"/>
          <w:bCs/>
          <w:i/>
          <w:sz w:val="28"/>
          <w:szCs w:val="28"/>
        </w:rPr>
        <w:t>№</w:t>
      </w:r>
      <w:r w:rsidRPr="00F705B3">
        <w:rPr>
          <w:rFonts w:ascii="Times New Roman" w:hAnsi="Times New Roman" w:cs="Times New Roman"/>
          <w:bCs/>
          <w:i/>
          <w:sz w:val="28"/>
          <w:szCs w:val="28"/>
        </w:rPr>
        <w:t xml:space="preserve"> 324-ФЗ)</w:t>
      </w:r>
    </w:p>
    <w:p w:rsidR="00726C01" w:rsidRPr="001E1B9A" w:rsidRDefault="00726C01" w:rsidP="00726C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05B3" w:rsidRPr="00C563A3" w:rsidTr="00F705B3">
        <w:tc>
          <w:tcPr>
            <w:tcW w:w="4785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Преступление</w:t>
            </w:r>
          </w:p>
        </w:tc>
        <w:tc>
          <w:tcPr>
            <w:tcW w:w="4786" w:type="dxa"/>
          </w:tcPr>
          <w:p w:rsidR="00F705B3" w:rsidRPr="00C563A3" w:rsidRDefault="00F705B3" w:rsidP="00F705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Наказание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F705B3" w:rsidP="00726C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1. Коммерческий подкуп на сумму, не превышающую десяти тысяч рублей</w:t>
            </w:r>
          </w:p>
        </w:tc>
        <w:tc>
          <w:tcPr>
            <w:tcW w:w="4786" w:type="dxa"/>
          </w:tcPr>
          <w:p w:rsidR="00F705B3" w:rsidRPr="00C563A3" w:rsidRDefault="004D1516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Шт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ста пятидесяти тысяч рублей или в размере заработной платы или иного дохода осужденного за период до трех месяцев,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обязательны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двухсот часов,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4D1516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одного года, либо </w:t>
            </w:r>
            <w:r w:rsidR="00C563A3" w:rsidRPr="004D1516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ограничение свободы </w:t>
            </w:r>
            <w:r w:rsidR="00C563A3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а срок до одного года</w:t>
            </w:r>
          </w:p>
        </w:tc>
      </w:tr>
      <w:tr w:rsidR="00F705B3" w:rsidRPr="00C563A3" w:rsidTr="00F705B3">
        <w:tc>
          <w:tcPr>
            <w:tcW w:w="4785" w:type="dxa"/>
          </w:tcPr>
          <w:p w:rsidR="00F705B3" w:rsidRPr="00C563A3" w:rsidRDefault="00C563A3" w:rsidP="004D1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То же деяние, совершенное лицом, имеющим судимость за совершение преступлений, предусмотренных </w:t>
            </w:r>
            <w:hyperlink r:id="rId17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статьями 204</w:t>
              </w:r>
            </w:hyperlink>
            <w:r w:rsidR="004D1516"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«Коммерческий подкуп»</w:t>
            </w:r>
            <w:r w:rsidRP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hyperlink w:anchor="Par0" w:history="1">
              <w:r w:rsidRPr="004D1516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204.1</w:t>
              </w:r>
            </w:hyperlink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«Посредничество </w:t>
            </w:r>
            <w:r w:rsidR="00C62C2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>в коммерческом подкупе» Уголовного к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одекса </w:t>
            </w:r>
            <w:r w:rsidR="004D15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Российской Федерации </w:t>
            </w:r>
            <w:r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либо настоящей статьей</w:t>
            </w:r>
          </w:p>
        </w:tc>
        <w:tc>
          <w:tcPr>
            <w:tcW w:w="4786" w:type="dxa"/>
          </w:tcPr>
          <w:p w:rsidR="00F705B3" w:rsidRPr="00C563A3" w:rsidRDefault="00C42238" w:rsidP="00C4223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Ш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траф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размере до пятисот тысяч рублей или в размере заработной платы или иного дохода осужденного за период до шести месяцев,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исправительны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работ</w:t>
            </w:r>
            <w:r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срок до одного года,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ограничение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срок до двух лет, либо </w:t>
            </w:r>
            <w:r w:rsidR="00C563A3" w:rsidRPr="00C4223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лишение свободы</w:t>
            </w:r>
            <w:r w:rsidR="00C563A3" w:rsidRPr="00C42238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C563A3" w:rsidRPr="00C563A3">
              <w:rPr>
                <w:rFonts w:ascii="Times New Roman" w:hAnsi="Times New Roman" w:cs="Times New Roman"/>
                <w:bCs/>
                <w:sz w:val="28"/>
                <w:szCs w:val="28"/>
              </w:rPr>
              <w:t>на срок до одного года</w:t>
            </w:r>
          </w:p>
        </w:tc>
      </w:tr>
      <w:tr w:rsidR="00C563A3" w:rsidRPr="00C563A3" w:rsidTr="0050749E">
        <w:tc>
          <w:tcPr>
            <w:tcW w:w="9571" w:type="dxa"/>
            <w:gridSpan w:val="2"/>
          </w:tcPr>
          <w:p w:rsidR="00C563A3" w:rsidRPr="00C563A3" w:rsidRDefault="00C563A3" w:rsidP="00C563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63A3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38100</wp:posOffset>
                  </wp:positionV>
                  <wp:extent cx="721995" cy="721995"/>
                  <wp:effectExtent l="0" t="0" r="1905" b="1905"/>
                  <wp:wrapTight wrapText="bothSides">
                    <wp:wrapPolygon edited="0">
                      <wp:start x="0" y="0"/>
                      <wp:lineTo x="0" y="21087"/>
                      <wp:lineTo x="21087" y="21087"/>
                      <wp:lineTo x="21087" y="0"/>
                      <wp:lineTo x="0" y="0"/>
                    </wp:wrapPolygon>
                  </wp:wrapTight>
                  <wp:docPr id="23" name="Рисунок 23" descr="Картинки по запросу восклицательный знак картинка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осклицательный знак картинка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63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Примечание.</w:t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Лицо, совершившее передачу предмета мелкого коммерческого подкупа, освобождается от уголовной ответственности, если оно активно способствовало раскрытию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(или) расследованию преступления и либо в отношении его имело место вымогательство предмета подкупа, либо это лицо после совершения преступления добровольно сообщило </w:t>
            </w:r>
            <w:r w:rsidR="00C4223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C563A3">
              <w:rPr>
                <w:rFonts w:ascii="Times New Roman" w:hAnsi="Times New Roman" w:cs="Times New Roman"/>
                <w:bCs/>
                <w:sz w:val="20"/>
                <w:szCs w:val="20"/>
              </w:rPr>
              <w:t>в орган, имеющий право возбудить уголовное дело, о передаче предмета подкупа.</w:t>
            </w:r>
          </w:p>
        </w:tc>
      </w:tr>
    </w:tbl>
    <w:p w:rsidR="00726C01" w:rsidRPr="00F705B3" w:rsidRDefault="00726C01" w:rsidP="00C563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6C01" w:rsidRPr="00F705B3" w:rsidSect="004E0B3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464" w:rsidRDefault="00E82464" w:rsidP="004E0B3F">
      <w:pPr>
        <w:spacing w:after="0" w:line="240" w:lineRule="auto"/>
      </w:pPr>
      <w:r>
        <w:separator/>
      </w:r>
    </w:p>
  </w:endnote>
  <w:endnote w:type="continuationSeparator" w:id="1">
    <w:p w:rsidR="00E82464" w:rsidRDefault="00E82464" w:rsidP="004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464" w:rsidRDefault="00E82464" w:rsidP="004E0B3F">
      <w:pPr>
        <w:spacing w:after="0" w:line="240" w:lineRule="auto"/>
      </w:pPr>
      <w:r>
        <w:separator/>
      </w:r>
    </w:p>
  </w:footnote>
  <w:footnote w:type="continuationSeparator" w:id="1">
    <w:p w:rsidR="00E82464" w:rsidRDefault="00E82464" w:rsidP="004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759221"/>
      <w:docPartObj>
        <w:docPartGallery w:val="Page Numbers (Top of Page)"/>
        <w:docPartUnique/>
      </w:docPartObj>
    </w:sdtPr>
    <w:sdtContent>
      <w:p w:rsidR="004E0B3F" w:rsidRDefault="009D5F57">
        <w:pPr>
          <w:pStyle w:val="a7"/>
          <w:jc w:val="center"/>
        </w:pPr>
        <w:r w:rsidRPr="004E0B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0B3F" w:rsidRPr="004E0B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11C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E0B3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0B3F" w:rsidRDefault="004E0B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9D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679D0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0BAF"/>
    <w:rsid w:val="000E154F"/>
    <w:rsid w:val="000E2DBF"/>
    <w:rsid w:val="001015F9"/>
    <w:rsid w:val="001049A1"/>
    <w:rsid w:val="00105A92"/>
    <w:rsid w:val="00106153"/>
    <w:rsid w:val="001075DA"/>
    <w:rsid w:val="00107942"/>
    <w:rsid w:val="00110317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4B2"/>
    <w:rsid w:val="00174589"/>
    <w:rsid w:val="0017534E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1B9A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1EA0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06601"/>
    <w:rsid w:val="003104C7"/>
    <w:rsid w:val="003111CA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3FE6"/>
    <w:rsid w:val="003B499D"/>
    <w:rsid w:val="003B5ADF"/>
    <w:rsid w:val="003B6433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1516"/>
    <w:rsid w:val="004D322D"/>
    <w:rsid w:val="004D4E3B"/>
    <w:rsid w:val="004E0B3F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3FCA"/>
    <w:rsid w:val="00636A63"/>
    <w:rsid w:val="00637911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C0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1343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4890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28B5"/>
    <w:rsid w:val="008E4336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855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1B9C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D5F57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238"/>
    <w:rsid w:val="00C425D7"/>
    <w:rsid w:val="00C43A4E"/>
    <w:rsid w:val="00C448B7"/>
    <w:rsid w:val="00C44DBB"/>
    <w:rsid w:val="00C55BCC"/>
    <w:rsid w:val="00C563A3"/>
    <w:rsid w:val="00C60637"/>
    <w:rsid w:val="00C62C2C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04D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2464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05B3"/>
    <w:rsid w:val="00F71519"/>
    <w:rsid w:val="00F717EF"/>
    <w:rsid w:val="00F71D74"/>
    <w:rsid w:val="00F73E61"/>
    <w:rsid w:val="00F75BC6"/>
    <w:rsid w:val="00F767A8"/>
    <w:rsid w:val="00F77748"/>
    <w:rsid w:val="00F817CD"/>
    <w:rsid w:val="00F83177"/>
    <w:rsid w:val="00F85B96"/>
    <w:rsid w:val="00F90613"/>
    <w:rsid w:val="00F909AC"/>
    <w:rsid w:val="00F90CC2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1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1B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0B3F"/>
  </w:style>
  <w:style w:type="paragraph" w:styleId="a9">
    <w:name w:val="footer"/>
    <w:basedOn w:val="a"/>
    <w:link w:val="aa"/>
    <w:uiPriority w:val="99"/>
    <w:unhideWhenUsed/>
    <w:rsid w:val="004E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0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E7E3CBB5BF63EF1169E9C579B4BA6D7DCE1FC67A015FB968BF4832448CE7s174M" TargetMode="Externa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ru/url?url=http://www.urano.ru/sochti-chislo-zverya-%E2%80%93-666-klyuchi/&amp;rct=j&amp;frm=1&amp;q=&amp;esrc=s&amp;sa=U&amp;ved=0ahUKEwiMpNPT3JXOAhXCd5oKHeFXDgUQwW4IITAG&amp;usg=AFQjCNFrtS0qK0XfjX9jbyNWjh4r0UBefg" TargetMode="External"/><Relationship Id="rId17" Type="http://schemas.openxmlformats.org/officeDocument/2006/relationships/hyperlink" Target="consultantplus://offline/ref=4CE080C5D1927FF8C6086888074F1D503EE82E1D8A9D2BFF8745C6D741BE3F8C795C73CA4E1Dq4A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E080C5D1927FF8C6086888074F1D503EE82F1B839A2BFF8745C6D741BE3F8C795C73CA47144945q8A1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ru/url?url=http://ru.depositphotos.com/12189020/stock-photo-3d-white-man-with-big.html&amp;rct=j&amp;frm=1&amp;q=&amp;esrc=s&amp;sa=U&amp;ved=0ahUKEwiMpNPT3JXOAhXCd5oKHeFXDgUQwW4IOzAT&amp;usg=AFQjCNEsWHZW8le7qWmf4_v3_GUX8iVcfQ" TargetMode="External"/><Relationship Id="rId11" Type="http://schemas.openxmlformats.org/officeDocument/2006/relationships/hyperlink" Target="consultantplus://offline/ref=E3C3DA4468589E535EE0E7E3CBB5BF63EF1168EFCC7EB4BA6D7DCE1FC67A015FB968BF4B324Cs87B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CE080C5D1927FF8C6086888074F1D503EE82F1B839A2BFF8745C6D741BE3F8C795C73CA47144946q8A5N" TargetMode="External"/><Relationship Id="rId10" Type="http://schemas.openxmlformats.org/officeDocument/2006/relationships/hyperlink" Target="consultantplus://offline/ref=E3C3DA4468589E535EE0E7E3CBB5BF63EF1168EFCC7EB4BA6D7DCE1FC67A015FB968BF4B3243s87F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3C3DA4468589E535EE0E7E3CBB5BF63EF1168EFCC7EB4BA6D7DCE1FC67A015FB968BF4B3241s879M" TargetMode="External"/><Relationship Id="rId14" Type="http://schemas.openxmlformats.org/officeDocument/2006/relationships/hyperlink" Target="consultantplus://offline/ref=E3C3DA4468589E535EE0E7E3CBB5BF63EC146CEAC177B4BA6D7DCE1FC67A015FB968BF4832448DE2s1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SPecialiST</cp:lastModifiedBy>
  <cp:revision>2</cp:revision>
  <dcterms:created xsi:type="dcterms:W3CDTF">2019-11-11T08:33:00Z</dcterms:created>
  <dcterms:modified xsi:type="dcterms:W3CDTF">2019-11-11T08:33:00Z</dcterms:modified>
</cp:coreProperties>
</file>